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B9" w:rsidRDefault="006F24B9" w:rsidP="006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6F24B9" w:rsidRPr="00465BE2" w:rsidRDefault="00FA57A9" w:rsidP="0046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биологии составлена на  основе «Адаптированной основной образовательной программы КГБОУ </w:t>
      </w:r>
      <w:proofErr w:type="spellStart"/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 и ориентирована на учебник: 9 класс 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Е.Н. Соломина, Т.В. </w:t>
      </w:r>
      <w:proofErr w:type="spellStart"/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Шевырева</w:t>
      </w:r>
      <w:proofErr w:type="spellEnd"/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Биология. Человек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6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издание, </w:t>
      </w:r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  <w:r w:rsidR="00EA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</w:t>
      </w:r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A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6F24B9" w:rsidRDefault="006F24B9" w:rsidP="006F24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6F24B9" w:rsidRDefault="006F24B9" w:rsidP="006F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2A19DC" w:rsidRDefault="006F24B9" w:rsidP="006F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A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6F24B9" w:rsidRDefault="006F24B9" w:rsidP="006F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A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F71061" w:rsidRDefault="006F24B9" w:rsidP="00F7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7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уровню подготовки учащихся, обучающихся по данной программе</w:t>
      </w:r>
    </w:p>
    <w:p w:rsidR="00F71061" w:rsidRDefault="00F71061" w:rsidP="00F7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6F24B9" w:rsidRDefault="006F24B9" w:rsidP="00F7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465BE2" w:rsidRDefault="00465BE2" w:rsidP="006F24B9"/>
    <w:p w:rsidR="00465BE2" w:rsidRDefault="00465BE2" w:rsidP="006F24B9"/>
    <w:p w:rsidR="00465BE2" w:rsidRDefault="00465BE2" w:rsidP="006F24B9"/>
    <w:p w:rsidR="006F24B9" w:rsidRDefault="006F24B9" w:rsidP="006F24B9"/>
    <w:p w:rsidR="00F71061" w:rsidRDefault="00F71061" w:rsidP="006F24B9"/>
    <w:p w:rsidR="006F24B9" w:rsidRPr="0029593F" w:rsidRDefault="006F24B9" w:rsidP="00EF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6F24B9" w:rsidRPr="006F24B9" w:rsidRDefault="006F24B9" w:rsidP="00EF0265">
      <w:pPr>
        <w:pStyle w:val="a3"/>
        <w:ind w:firstLine="709"/>
        <w:jc w:val="both"/>
        <w:rPr>
          <w:b/>
          <w:sz w:val="28"/>
          <w:szCs w:val="28"/>
        </w:rPr>
      </w:pPr>
      <w:r w:rsidRPr="006F24B9">
        <w:rPr>
          <w:b/>
          <w:sz w:val="28"/>
          <w:szCs w:val="28"/>
        </w:rPr>
        <w:t>Цель:</w:t>
      </w:r>
    </w:p>
    <w:p w:rsidR="006F24B9" w:rsidRPr="006F24B9" w:rsidRDefault="006F24B9" w:rsidP="00EF0265">
      <w:pPr>
        <w:pStyle w:val="a3"/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- Создание условий для формирования знаний о строении и жизнедеятельности основных органов и в целом всего организма человека</w:t>
      </w:r>
      <w:r w:rsidRPr="006F24B9">
        <w:rPr>
          <w:rFonts w:eastAsia="Arial Unicode MS"/>
          <w:sz w:val="28"/>
          <w:szCs w:val="28"/>
        </w:rPr>
        <w:t>; умения использовать полученные знания в повседневной жизни; применять биологические знания.</w:t>
      </w:r>
    </w:p>
    <w:p w:rsidR="006F24B9" w:rsidRPr="006F24B9" w:rsidRDefault="006F24B9" w:rsidP="00EF0265">
      <w:pPr>
        <w:pStyle w:val="a3"/>
        <w:jc w:val="both"/>
        <w:rPr>
          <w:b/>
          <w:sz w:val="28"/>
          <w:szCs w:val="28"/>
        </w:rPr>
      </w:pPr>
      <w:r w:rsidRPr="006F24B9">
        <w:rPr>
          <w:b/>
          <w:sz w:val="28"/>
          <w:szCs w:val="28"/>
        </w:rPr>
        <w:t>Задачи:</w:t>
      </w:r>
    </w:p>
    <w:p w:rsidR="006F24B9" w:rsidRPr="00A26C94" w:rsidRDefault="006F24B9" w:rsidP="00EF0265">
      <w:pPr>
        <w:pStyle w:val="a3"/>
        <w:jc w:val="both"/>
        <w:rPr>
          <w:sz w:val="28"/>
          <w:szCs w:val="28"/>
        </w:rPr>
      </w:pPr>
      <w:r w:rsidRPr="00A26C94">
        <w:rPr>
          <w:sz w:val="28"/>
          <w:szCs w:val="28"/>
        </w:rPr>
        <w:t>Образовательные: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rFonts w:eastAsia="Arial Unicode MS"/>
          <w:sz w:val="28"/>
          <w:szCs w:val="28"/>
        </w:rPr>
        <w:t>формирование основных биологических понятий;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формирование навыков способствующих сохранению и укреплению здоровья человека;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формирование умения измерять температуру тела, оказывать доврачебную помощь при вывихах, порезах, кровотечении, ожогах;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умений соблюдать требования гигиены, как уберечь себя от заразных болезней, о вреде курения, употреблении спиртных напитков, наркомании, токсикомании;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и отработка практических навыков и умений.</w:t>
      </w:r>
    </w:p>
    <w:p w:rsidR="006F24B9" w:rsidRPr="00A26C94" w:rsidRDefault="006F24B9" w:rsidP="00EF0265">
      <w:pPr>
        <w:pStyle w:val="a3"/>
        <w:jc w:val="both"/>
        <w:rPr>
          <w:sz w:val="28"/>
          <w:szCs w:val="28"/>
        </w:rPr>
      </w:pPr>
      <w:r w:rsidRPr="00A26C94">
        <w:rPr>
          <w:sz w:val="28"/>
          <w:szCs w:val="28"/>
        </w:rPr>
        <w:t xml:space="preserve">Коррекционно-развивающие: </w:t>
      </w:r>
    </w:p>
    <w:p w:rsidR="006F24B9" w:rsidRPr="006F24B9" w:rsidRDefault="006F24B9" w:rsidP="00EF02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коррекция недостатков умственного развития учащихся;</w:t>
      </w:r>
    </w:p>
    <w:p w:rsidR="006F24B9" w:rsidRPr="006F24B9" w:rsidRDefault="006F24B9" w:rsidP="00EF02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 xml:space="preserve">в процессе знакомства со строением организма у учащихся развиваются наблюдательность, речь и мышление; </w:t>
      </w:r>
    </w:p>
    <w:p w:rsidR="006F24B9" w:rsidRPr="006F24B9" w:rsidRDefault="006F24B9" w:rsidP="00EF02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 xml:space="preserve">учащиеся имеют возможность устанавливать простейшие </w:t>
      </w:r>
      <w:proofErr w:type="spellStart"/>
      <w:r w:rsidRPr="006F24B9">
        <w:rPr>
          <w:sz w:val="28"/>
          <w:szCs w:val="28"/>
        </w:rPr>
        <w:t>причинно</w:t>
      </w:r>
      <w:proofErr w:type="spellEnd"/>
      <w:r w:rsidRPr="006F24B9">
        <w:rPr>
          <w:sz w:val="28"/>
          <w:szCs w:val="28"/>
        </w:rPr>
        <w:t xml:space="preserve"> - следственные отношения и взаимосвязь живых организмов между собой и с неживой природой; взаимосвязи человека с живой и неживой природой, влияние на нее.</w:t>
      </w:r>
    </w:p>
    <w:p w:rsidR="006F24B9" w:rsidRPr="00A26C94" w:rsidRDefault="006F24B9" w:rsidP="00EF0265">
      <w:pPr>
        <w:pStyle w:val="a3"/>
        <w:jc w:val="both"/>
        <w:rPr>
          <w:sz w:val="28"/>
          <w:szCs w:val="28"/>
        </w:rPr>
      </w:pPr>
      <w:r w:rsidRPr="00A26C94">
        <w:rPr>
          <w:sz w:val="28"/>
          <w:szCs w:val="28"/>
        </w:rPr>
        <w:t>Воспитательные:</w:t>
      </w:r>
    </w:p>
    <w:p w:rsidR="006F24B9" w:rsidRPr="006F24B9" w:rsidRDefault="006F24B9" w:rsidP="00EF0265">
      <w:pPr>
        <w:pStyle w:val="a3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6F24B9">
        <w:rPr>
          <w:sz w:val="28"/>
          <w:szCs w:val="28"/>
          <w:shd w:val="clear" w:color="auto" w:fill="FFFFFF"/>
        </w:rPr>
        <w:t>воспитание адекватной самооценки на основе критерия оценивания;</w:t>
      </w:r>
    </w:p>
    <w:p w:rsidR="006F24B9" w:rsidRPr="006F24B9" w:rsidRDefault="006F24B9" w:rsidP="00EF02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воспитание навыков здорового образа жизни в целях сохранения психического, физического и нравственного здоровья человека</w:t>
      </w:r>
    </w:p>
    <w:p w:rsidR="006F24B9" w:rsidRPr="006F24B9" w:rsidRDefault="006F24B9" w:rsidP="00EF0265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6F24B9">
        <w:rPr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человека).</w:t>
      </w:r>
    </w:p>
    <w:p w:rsidR="006F24B9" w:rsidRPr="0077017D" w:rsidRDefault="006F24B9" w:rsidP="00EF0265">
      <w:pPr>
        <w:pStyle w:val="a3"/>
        <w:jc w:val="both"/>
        <w:rPr>
          <w:sz w:val="28"/>
          <w:szCs w:val="28"/>
        </w:rPr>
      </w:pPr>
      <w:r w:rsidRPr="0077017D">
        <w:rPr>
          <w:sz w:val="28"/>
          <w:szCs w:val="28"/>
        </w:rPr>
        <w:t>Используемые технологии: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F24B9">
        <w:rPr>
          <w:sz w:val="28"/>
          <w:szCs w:val="28"/>
        </w:rPr>
        <w:t>разноуровневого</w:t>
      </w:r>
      <w:proofErr w:type="spellEnd"/>
      <w:r w:rsidRPr="006F24B9">
        <w:rPr>
          <w:sz w:val="28"/>
          <w:szCs w:val="28"/>
        </w:rPr>
        <w:t xml:space="preserve"> и дифференцированного подхода;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F24B9">
        <w:rPr>
          <w:sz w:val="28"/>
          <w:szCs w:val="28"/>
        </w:rPr>
        <w:t>здоровьесберегающие</w:t>
      </w:r>
      <w:proofErr w:type="spellEnd"/>
      <w:r w:rsidRPr="006F24B9">
        <w:rPr>
          <w:sz w:val="28"/>
          <w:szCs w:val="28"/>
        </w:rPr>
        <w:t>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игровые;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личностно-ориентированные;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информационно-коммуникативные.</w:t>
      </w:r>
    </w:p>
    <w:p w:rsidR="006F24B9" w:rsidRPr="0077017D" w:rsidRDefault="006F24B9" w:rsidP="00EF0265">
      <w:pPr>
        <w:pStyle w:val="a3"/>
        <w:jc w:val="both"/>
        <w:rPr>
          <w:sz w:val="28"/>
          <w:szCs w:val="28"/>
        </w:rPr>
      </w:pPr>
      <w:r w:rsidRPr="0077017D">
        <w:rPr>
          <w:sz w:val="28"/>
          <w:szCs w:val="28"/>
        </w:rPr>
        <w:t>Методы обучения.</w:t>
      </w:r>
    </w:p>
    <w:p w:rsidR="006F24B9" w:rsidRPr="006F24B9" w:rsidRDefault="006F24B9" w:rsidP="00EF0265">
      <w:pPr>
        <w:pStyle w:val="a3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словесные методы: рассказ, беседа, объяснение;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lastRenderedPageBreak/>
        <w:t>практический метод;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работа с учебником.</w:t>
      </w:r>
    </w:p>
    <w:p w:rsidR="006F24B9" w:rsidRPr="006F24B9" w:rsidRDefault="006F24B9" w:rsidP="00EF0265">
      <w:pPr>
        <w:pStyle w:val="a3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2. Методы стимулирования и мотивации учебной деятельности:</w:t>
      </w:r>
    </w:p>
    <w:p w:rsidR="006F24B9" w:rsidRPr="006F24B9" w:rsidRDefault="006F24B9" w:rsidP="00EF02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6F24B9" w:rsidRPr="006F24B9" w:rsidRDefault="006F24B9" w:rsidP="00EF02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6F24B9" w:rsidRPr="006F24B9" w:rsidRDefault="006F24B9" w:rsidP="00EF0265">
      <w:pPr>
        <w:pStyle w:val="a3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3.Методы контроля и самоконтроля учебной деятельности:</w:t>
      </w:r>
    </w:p>
    <w:p w:rsidR="006F24B9" w:rsidRPr="006F24B9" w:rsidRDefault="006F24B9" w:rsidP="00EF02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устные или письменные методы контроля;</w:t>
      </w:r>
    </w:p>
    <w:p w:rsidR="006F24B9" w:rsidRPr="006F24B9" w:rsidRDefault="006F24B9" w:rsidP="00EF02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фронтальные, групповые или индивидуальные;</w:t>
      </w:r>
    </w:p>
    <w:p w:rsidR="006F24B9" w:rsidRDefault="006F24B9" w:rsidP="00EF02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итоговые и текущие.</w:t>
      </w:r>
    </w:p>
    <w:p w:rsidR="00D15C4A" w:rsidRPr="006F24B9" w:rsidRDefault="00D15C4A" w:rsidP="00D15C4A">
      <w:pPr>
        <w:tabs>
          <w:tab w:val="left" w:pos="2805"/>
        </w:tabs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F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  <w:r w:rsidRPr="00FD0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человека среди млекопитающих (</w:t>
      </w:r>
      <w:r w:rsidRPr="00FD0548">
        <w:rPr>
          <w:rFonts w:ascii="Times New Roman" w:hAnsi="Times New Roman" w:cs="Times New Roman"/>
          <w:sz w:val="28"/>
          <w:szCs w:val="28"/>
        </w:rPr>
        <w:t>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Общий обзор организма человека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</w:t>
      </w:r>
      <w:r>
        <w:rPr>
          <w:rFonts w:ascii="Times New Roman" w:hAnsi="Times New Roman" w:cs="Times New Roman"/>
          <w:sz w:val="28"/>
          <w:szCs w:val="28"/>
        </w:rPr>
        <w:t>ьная, нервная и органы чувств).</w:t>
      </w:r>
    </w:p>
    <w:p w:rsidR="000264E1" w:rsidRPr="000264E1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Опорно-двигательная система.</w:t>
      </w:r>
    </w:p>
    <w:p w:rsidR="000264E1" w:rsidRP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>Значение опорно-двигательной системы. Состав и строение костей. Скелет человека. Соединения костей (подвижное, неподвижное). Первая помощь при ушибах, растяжении связок, вывихах суставов и переломах костей.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</w:t>
      </w:r>
      <w:r w:rsidR="00FD0548">
        <w:rPr>
          <w:rFonts w:ascii="Times New Roman" w:hAnsi="Times New Roman" w:cs="Times New Roman"/>
          <w:sz w:val="28"/>
          <w:szCs w:val="28"/>
        </w:rPr>
        <w:t>очника и развития плоскостопия.</w:t>
      </w:r>
    </w:p>
    <w:p w:rsidR="000264E1" w:rsidRP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  <w:r w:rsidR="00942F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942F52">
        <w:rPr>
          <w:rFonts w:ascii="Times New Roman" w:hAnsi="Times New Roman" w:cs="Times New Roman"/>
          <w:b/>
          <w:bCs/>
          <w:sz w:val="28"/>
          <w:szCs w:val="28"/>
        </w:rPr>
        <w:t>Сердечно-сосудистая</w:t>
      </w:r>
      <w:proofErr w:type="gramEnd"/>
      <w:r w:rsidR="00942F52">
        <w:rPr>
          <w:rFonts w:ascii="Times New Roman" w:hAnsi="Times New Roman" w:cs="Times New Roman"/>
          <w:b/>
          <w:bCs/>
          <w:sz w:val="28"/>
          <w:szCs w:val="28"/>
        </w:rPr>
        <w:t xml:space="preserve"> система.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gramStart"/>
      <w:r w:rsidRPr="000264E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0264E1">
        <w:rPr>
          <w:rFonts w:ascii="Times New Roman" w:hAnsi="Times New Roman" w:cs="Times New Roman"/>
          <w:sz w:val="28"/>
          <w:szCs w:val="28"/>
        </w:rPr>
        <w:t xml:space="preserve"> заболеваний. Первая помощь при кровотечениях. Отрицательное влияние никотина </w:t>
      </w:r>
      <w:r>
        <w:rPr>
          <w:rFonts w:ascii="Times New Roman" w:hAnsi="Times New Roman" w:cs="Times New Roman"/>
          <w:sz w:val="28"/>
          <w:szCs w:val="28"/>
        </w:rPr>
        <w:t>и алкоголя на сердце и сосуды (</w:t>
      </w:r>
      <w:r w:rsidRPr="000264E1">
        <w:rPr>
          <w:rFonts w:ascii="Times New Roman" w:hAnsi="Times New Roman" w:cs="Times New Roman"/>
          <w:sz w:val="28"/>
          <w:szCs w:val="28"/>
        </w:rPr>
        <w:t xml:space="preserve">а через кровеносную систему — на весь организм). </w:t>
      </w:r>
    </w:p>
    <w:p w:rsidR="000264E1" w:rsidRPr="000264E1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система.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>Значение дыхания. Органы дыхания, их строение и функции. Голосовой аппарат. Газообмен в лёгких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</w:t>
      </w:r>
      <w:r>
        <w:rPr>
          <w:rFonts w:ascii="Times New Roman" w:hAnsi="Times New Roman" w:cs="Times New Roman"/>
          <w:sz w:val="28"/>
          <w:szCs w:val="28"/>
        </w:rPr>
        <w:t xml:space="preserve"> для дыхания.</w:t>
      </w:r>
    </w:p>
    <w:p w:rsidR="000264E1" w:rsidRPr="000264E1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Пищеварительная система.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lastRenderedPageBreak/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0264E1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0264E1">
        <w:rPr>
          <w:rFonts w:ascii="Times New Roman" w:hAnsi="Times New Roman" w:cs="Times New Roman"/>
          <w:sz w:val="28"/>
          <w:szCs w:val="28"/>
        </w:rPr>
        <w:t>овь. Гигиена питания и предупреждение желудочно-кишечных заболеваний, пищевых отравлений и глистных заражений.</w:t>
      </w:r>
    </w:p>
    <w:p w:rsidR="00FD0548" w:rsidRPr="00FD0548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Мочевыделительная система.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Кожа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 xml:space="preserve">Кожа человека и её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солнечном </w:t>
      </w:r>
      <w:proofErr w:type="gramStart"/>
      <w:r w:rsidRPr="00FD0548">
        <w:rPr>
          <w:rFonts w:ascii="Times New Roman" w:hAnsi="Times New Roman" w:cs="Times New Roman"/>
          <w:sz w:val="28"/>
          <w:szCs w:val="28"/>
        </w:rPr>
        <w:t>ударах</w:t>
      </w:r>
      <w:proofErr w:type="gramEnd"/>
      <w:r w:rsidRPr="00FD0548">
        <w:rPr>
          <w:rFonts w:ascii="Times New Roman" w:hAnsi="Times New Roman" w:cs="Times New Roman"/>
          <w:sz w:val="28"/>
          <w:szCs w:val="28"/>
        </w:rPr>
        <w:t>, ожогах, обморожении.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Нервная система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Органы чувств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органов чувств.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Строение, функции и значение органов зрения человека. Болезни органов зрения, их профилактика. Гигиена зрения. Перв</w:t>
      </w:r>
      <w:r>
        <w:rPr>
          <w:rFonts w:ascii="Times New Roman" w:hAnsi="Times New Roman" w:cs="Times New Roman"/>
          <w:sz w:val="28"/>
          <w:szCs w:val="28"/>
        </w:rPr>
        <w:t>ая помощь при повреждении глаз.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Строение и значение органа слуха. Заболевания органа слуха, предупреж</w:t>
      </w:r>
      <w:r>
        <w:rPr>
          <w:rFonts w:ascii="Times New Roman" w:hAnsi="Times New Roman" w:cs="Times New Roman"/>
          <w:sz w:val="28"/>
          <w:szCs w:val="28"/>
        </w:rPr>
        <w:t>дение нарушений слуха. Гигиена.</w:t>
      </w:r>
    </w:p>
    <w:p w:rsidR="00FD0548" w:rsidRPr="000264E1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FD0548" w:rsidRPr="00FD0548" w:rsidRDefault="00FD0548" w:rsidP="00765863">
      <w:pPr>
        <w:pStyle w:val="a3"/>
        <w:ind w:firstLine="709"/>
        <w:jc w:val="both"/>
        <w:rPr>
          <w:sz w:val="28"/>
          <w:szCs w:val="28"/>
        </w:rPr>
      </w:pPr>
      <w:r w:rsidRPr="00FD0548">
        <w:rPr>
          <w:b/>
          <w:sz w:val="28"/>
          <w:szCs w:val="28"/>
        </w:rPr>
        <w:t>Охрана здоровья человека в Российской Федерации</w:t>
      </w:r>
    </w:p>
    <w:p w:rsidR="00D15C4A" w:rsidRPr="006F24B9" w:rsidRDefault="00FD0548" w:rsidP="00765863">
      <w:pPr>
        <w:pStyle w:val="a3"/>
        <w:ind w:firstLine="709"/>
        <w:jc w:val="both"/>
        <w:rPr>
          <w:sz w:val="28"/>
          <w:szCs w:val="28"/>
        </w:rPr>
      </w:pPr>
      <w:r w:rsidRPr="00FD0548">
        <w:rPr>
          <w:sz w:val="28"/>
          <w:szCs w:val="28"/>
        </w:rPr>
        <w:t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Здоровье человека и современное общество (окружающая среда). Воздействие окружающей среды на системы органов и здоровье человека в целом. Болезни цивилизации: герпес, онкология, ВИЧ-инфекция и другие. Меры профилактики.</w:t>
      </w:r>
    </w:p>
    <w:p w:rsidR="00824823" w:rsidRDefault="006F24B9" w:rsidP="00FD0548">
      <w:pPr>
        <w:tabs>
          <w:tab w:val="left" w:pos="2805"/>
        </w:tabs>
        <w:spacing w:line="240" w:lineRule="auto"/>
      </w:pPr>
      <w:r>
        <w:tab/>
      </w:r>
    </w:p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061" w:rsidRDefault="00F71061" w:rsidP="00F71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A9" w:rsidRDefault="00FA57A9" w:rsidP="00F710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7A9" w:rsidRDefault="00FA57A9" w:rsidP="00F710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AB3" w:rsidRDefault="00D71AB3" w:rsidP="00EF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</w:t>
      </w:r>
      <w:r w:rsidR="00B43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план.</w:t>
      </w:r>
    </w:p>
    <w:p w:rsidR="00A032CF" w:rsidRPr="00BD4959" w:rsidRDefault="00A032CF" w:rsidP="00EF026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1AB3" w:rsidRDefault="00D71AB3" w:rsidP="00D7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4837"/>
        <w:gridCol w:w="1275"/>
        <w:gridCol w:w="2410"/>
      </w:tblGrid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EE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7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Align w:val="center"/>
          </w:tcPr>
          <w:p w:rsidR="00EE699B" w:rsidRPr="00EE699B" w:rsidRDefault="00EE699B" w:rsidP="006F7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75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учебником.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человека среди млекопитающих.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обзор организма человека </w:t>
            </w:r>
          </w:p>
        </w:tc>
        <w:tc>
          <w:tcPr>
            <w:tcW w:w="1275" w:type="dxa"/>
            <w:vAlign w:val="center"/>
          </w:tcPr>
          <w:p w:rsidR="00EE699B" w:rsidRPr="00EE699B" w:rsidRDefault="0048156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клеток и тканей организма.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7" w:type="dxa"/>
          </w:tcPr>
          <w:p w:rsidR="00EE699B" w:rsidRPr="00EE699B" w:rsidRDefault="0048156C" w:rsidP="006F79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системы органов человека.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275" w:type="dxa"/>
            <w:vAlign w:val="center"/>
          </w:tcPr>
          <w:p w:rsidR="00EE699B" w:rsidRPr="00EE699B" w:rsidRDefault="00B32A9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7" w:type="dxa"/>
          </w:tcPr>
          <w:p w:rsidR="00EE699B" w:rsidRPr="00EE699B" w:rsidRDefault="00EE699B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Значение опорно-двигательной системы.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7" w:type="dxa"/>
          </w:tcPr>
          <w:p w:rsidR="00EE699B" w:rsidRPr="00EE699B" w:rsidRDefault="00EE699B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Состав и строение костей.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костей.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туловища.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верхних конечностей.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нижних конечностей.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строение мышц.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группы мышц человека.</w:t>
            </w:r>
            <w:r w:rsidR="00067C86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мышц. Физическое утомление.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37" w:type="dxa"/>
          </w:tcPr>
          <w:p w:rsidR="00A032CF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искривления позвоночника. Плоскостопие.</w:t>
            </w:r>
          </w:p>
        </w:tc>
        <w:tc>
          <w:tcPr>
            <w:tcW w:w="1275" w:type="dxa"/>
            <w:vAlign w:val="center"/>
          </w:tcPr>
          <w:p w:rsidR="00393B4D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37" w:type="dxa"/>
          </w:tcPr>
          <w:p w:rsidR="00EE699B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физических упражнений в формировании опорно-двигательной системы.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2A93" w:rsidRPr="00EE699B" w:rsidTr="00393B4D">
        <w:tc>
          <w:tcPr>
            <w:tcW w:w="979" w:type="dxa"/>
            <w:vAlign w:val="center"/>
          </w:tcPr>
          <w:p w:rsidR="00B32A93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37" w:type="dxa"/>
          </w:tcPr>
          <w:p w:rsidR="00B32A93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B32A93" w:rsidRPr="00F71061" w:rsidRDefault="00B32A9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32A93" w:rsidRPr="00EE699B" w:rsidRDefault="00B32A9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EE699B" w:rsidRPr="00EE699B" w:rsidRDefault="00EE699B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Кровь и кровообращение</w:t>
            </w:r>
            <w:r w:rsidR="00B32A93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B32A93">
              <w:rPr>
                <w:b/>
                <w:sz w:val="28"/>
                <w:szCs w:val="28"/>
              </w:rPr>
              <w:t>Сердечно-сосудистая</w:t>
            </w:r>
            <w:proofErr w:type="gramEnd"/>
            <w:r w:rsidR="00B32A93">
              <w:rPr>
                <w:b/>
                <w:sz w:val="28"/>
                <w:szCs w:val="28"/>
              </w:rPr>
              <w:t xml:space="preserve"> система.</w:t>
            </w:r>
            <w:r w:rsidRPr="00EE69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E699B" w:rsidRPr="00EE699B" w:rsidRDefault="00B32A9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37" w:type="dxa"/>
          </w:tcPr>
          <w:p w:rsidR="00393B4D" w:rsidRPr="00EE699B" w:rsidRDefault="00393B4D" w:rsidP="0039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крови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EE699B">
              <w:rPr>
                <w:rFonts w:ascii="Times New Roman" w:hAnsi="Times New Roman" w:cs="Times New Roman"/>
                <w:sz w:val="28"/>
                <w:szCs w:val="28"/>
              </w:rPr>
              <w:t xml:space="preserve">кровообращения. 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37" w:type="dxa"/>
          </w:tcPr>
          <w:p w:rsidR="00393B4D" w:rsidRPr="00EE699B" w:rsidRDefault="00393B4D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крови.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Кровеносные сосуды.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и его работа.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и малый круги кровообращения.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sz w:val="28"/>
                <w:szCs w:val="28"/>
              </w:rPr>
              <w:t xml:space="preserve"> заболевания и их предупреждение.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Дыхательная система.</w:t>
            </w:r>
          </w:p>
        </w:tc>
        <w:tc>
          <w:tcPr>
            <w:tcW w:w="1275" w:type="dxa"/>
            <w:vAlign w:val="center"/>
          </w:tcPr>
          <w:p w:rsidR="00393B4D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37" w:type="dxa"/>
          </w:tcPr>
          <w:p w:rsidR="00393B4D" w:rsidRPr="00EE699B" w:rsidRDefault="00393B4D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Значение дыхания. Органы дыхания, строение и функции.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37" w:type="dxa"/>
          </w:tcPr>
          <w:p w:rsidR="00393B4D" w:rsidRPr="00EE699B" w:rsidRDefault="00C43A9D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Газообмен в легких и тканях.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37" w:type="dxa"/>
          </w:tcPr>
          <w:p w:rsidR="00393B4D" w:rsidRPr="00EE699B" w:rsidRDefault="00B32A93" w:rsidP="00C43A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дыхания.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37" w:type="dxa"/>
          </w:tcPr>
          <w:p w:rsidR="00393B4D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дыхания и их предупреждение.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37" w:type="dxa"/>
          </w:tcPr>
          <w:p w:rsidR="00393B4D" w:rsidRPr="00EE699B" w:rsidRDefault="005A75CE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93B4D" w:rsidRPr="00EE699B" w:rsidRDefault="009D4123" w:rsidP="006214C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1275" w:type="dxa"/>
            <w:vAlign w:val="center"/>
          </w:tcPr>
          <w:p w:rsidR="00393B4D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37" w:type="dxa"/>
          </w:tcPr>
          <w:p w:rsidR="004C1B3C" w:rsidRPr="00C43A9D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питания. Пищевые продукты.</w:t>
            </w:r>
          </w:p>
        </w:tc>
        <w:tc>
          <w:tcPr>
            <w:tcW w:w="1275" w:type="dxa"/>
            <w:vAlign w:val="center"/>
          </w:tcPr>
          <w:p w:rsidR="004C1B3C" w:rsidRPr="006214CE" w:rsidRDefault="006214CE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Питательные вещества.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пищеварения.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37" w:type="dxa"/>
          </w:tcPr>
          <w:p w:rsidR="004C1B3C" w:rsidRPr="00EE699B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Ротовая полость. Зубы.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пищи в желудке.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пищи в кишечнике. Печень.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зубами и ротовой полостью.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37" w:type="dxa"/>
          </w:tcPr>
          <w:p w:rsidR="004C1B3C" w:rsidRPr="00EE699B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желудочно-кишечных заболеваний.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4123" w:rsidRPr="00EE699B" w:rsidTr="00393B4D">
        <w:tc>
          <w:tcPr>
            <w:tcW w:w="979" w:type="dxa"/>
            <w:vAlign w:val="center"/>
          </w:tcPr>
          <w:p w:rsidR="009D4123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37" w:type="dxa"/>
          </w:tcPr>
          <w:p w:rsidR="009D4123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инфекционных заболеваний и глистных заражений.</w:t>
            </w:r>
          </w:p>
        </w:tc>
        <w:tc>
          <w:tcPr>
            <w:tcW w:w="1275" w:type="dxa"/>
            <w:vAlign w:val="center"/>
          </w:tcPr>
          <w:p w:rsidR="009D4123" w:rsidRPr="00F71061" w:rsidRDefault="009D412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D4123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4123" w:rsidRPr="00EE699B" w:rsidTr="00393B4D">
        <w:tc>
          <w:tcPr>
            <w:tcW w:w="979" w:type="dxa"/>
            <w:vAlign w:val="center"/>
          </w:tcPr>
          <w:p w:rsidR="009D4123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37" w:type="dxa"/>
          </w:tcPr>
          <w:p w:rsidR="009D4123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1275" w:type="dxa"/>
            <w:vAlign w:val="center"/>
          </w:tcPr>
          <w:p w:rsidR="009D4123" w:rsidRDefault="009D412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D4123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4123" w:rsidRPr="00EE699B" w:rsidTr="00393B4D">
        <w:tc>
          <w:tcPr>
            <w:tcW w:w="979" w:type="dxa"/>
            <w:vAlign w:val="center"/>
          </w:tcPr>
          <w:p w:rsidR="009D4123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37" w:type="dxa"/>
          </w:tcPr>
          <w:p w:rsidR="009D4123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9D4123" w:rsidRDefault="009D412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D4123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Мочевыделительная система.</w:t>
            </w:r>
          </w:p>
        </w:tc>
        <w:tc>
          <w:tcPr>
            <w:tcW w:w="1275" w:type="dxa"/>
            <w:vAlign w:val="center"/>
          </w:tcPr>
          <w:p w:rsidR="004C1B3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37" w:type="dxa"/>
          </w:tcPr>
          <w:p w:rsidR="004C1B3C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 – органы выделения.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37" w:type="dxa"/>
          </w:tcPr>
          <w:p w:rsidR="004C1B3C" w:rsidRPr="00EE699B" w:rsidRDefault="004C1B3C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Предупреждение почечных заболеваний.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37" w:type="dxa"/>
          </w:tcPr>
          <w:p w:rsidR="000518AC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0518AC" w:rsidRPr="00F71061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4C1B3C" w:rsidRPr="00EE699B" w:rsidRDefault="004C1B3C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Кожа</w:t>
            </w:r>
          </w:p>
        </w:tc>
        <w:tc>
          <w:tcPr>
            <w:tcW w:w="1275" w:type="dxa"/>
            <w:vAlign w:val="center"/>
          </w:tcPr>
          <w:p w:rsidR="004C1B3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 и ее роль в жизни человека.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37" w:type="dxa"/>
          </w:tcPr>
          <w:p w:rsidR="003165E1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кожей.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37" w:type="dxa"/>
          </w:tcPr>
          <w:p w:rsidR="003165E1" w:rsidRPr="00EE699B" w:rsidRDefault="000518AC" w:rsidP="00A277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Волосы и ногти. Уход за волосами и ногтями.</w:t>
            </w:r>
            <w:r w:rsidR="005A75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организма.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37" w:type="dxa"/>
          </w:tcPr>
          <w:p w:rsidR="000518AC" w:rsidRDefault="00351486" w:rsidP="00351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  <w:vAlign w:val="center"/>
          </w:tcPr>
          <w:p w:rsidR="000518AC" w:rsidRPr="00F71061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37" w:type="dxa"/>
          </w:tcPr>
          <w:p w:rsidR="000518AC" w:rsidRDefault="00351486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тепловых и солнечных ударах.</w:t>
            </w:r>
          </w:p>
        </w:tc>
        <w:tc>
          <w:tcPr>
            <w:tcW w:w="1275" w:type="dxa"/>
            <w:vAlign w:val="center"/>
          </w:tcPr>
          <w:p w:rsidR="000518AC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837" w:type="dxa"/>
          </w:tcPr>
          <w:p w:rsidR="000518AC" w:rsidRDefault="00351486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ожогах и обморожении.</w:t>
            </w:r>
          </w:p>
        </w:tc>
        <w:tc>
          <w:tcPr>
            <w:tcW w:w="1275" w:type="dxa"/>
            <w:vAlign w:val="center"/>
          </w:tcPr>
          <w:p w:rsidR="000518AC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EE699B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1275" w:type="dxa"/>
            <w:vAlign w:val="center"/>
          </w:tcPr>
          <w:p w:rsidR="003165E1" w:rsidRPr="00EE699B" w:rsidRDefault="00B777E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и спинной мозг.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Нервы.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нервной системы.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дня, гигиена труда.</w:t>
            </w:r>
            <w:r w:rsidR="003165E1" w:rsidRPr="00EE6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и его значение.</w:t>
            </w:r>
            <w:r w:rsidR="00316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Вредное влияние спиртных напитков и курения на нервную систему.</w:t>
            </w:r>
            <w:r w:rsidR="003165E1" w:rsidRPr="00EE6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EE699B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Органы чувств</w:t>
            </w:r>
          </w:p>
        </w:tc>
        <w:tc>
          <w:tcPr>
            <w:tcW w:w="1275" w:type="dxa"/>
            <w:vAlign w:val="center"/>
          </w:tcPr>
          <w:p w:rsidR="003165E1" w:rsidRPr="00EE699B" w:rsidRDefault="00965858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зрения.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зрения.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слуха.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слуха.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обоняния.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вкуса.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37" w:type="dxa"/>
          </w:tcPr>
          <w:p w:rsidR="003165E1" w:rsidRPr="00EE699B" w:rsidRDefault="003165E1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Итоговая контрольная работа</w:t>
            </w:r>
            <w:r w:rsidR="00B777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EE699B" w:rsidRDefault="003165E1" w:rsidP="005C1B34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1275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 человека.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учреждений здравоохранения в Российской Федерации.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Merge w:val="restart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837" w:type="dxa"/>
          </w:tcPr>
          <w:p w:rsidR="003165E1" w:rsidRPr="00AE05E4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AE05E4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275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Merge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AE05E4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AE05E4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5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5E4" w:rsidRDefault="00AE05E4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E1" w:rsidRDefault="003165E1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E1" w:rsidRDefault="003165E1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9B" w:rsidRPr="006F24B9" w:rsidRDefault="00EE699B" w:rsidP="00EE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4.Требования к уровню подготовки учащихся</w:t>
      </w:r>
      <w:r w:rsidR="00AE0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B9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-названия, строение и расположение основных органов человека;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-названия систем органов и органы их составляющие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 функции основных органов и систем;</w:t>
      </w:r>
    </w:p>
    <w:p w:rsidR="00EE699B" w:rsidRPr="006F24B9" w:rsidRDefault="00016C2E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санитарно-</w:t>
      </w:r>
      <w:r w:rsidR="00EE699B" w:rsidRPr="006F24B9">
        <w:rPr>
          <w:rFonts w:ascii="Times New Roman" w:hAnsi="Times New Roman" w:cs="Times New Roman"/>
          <w:sz w:val="28"/>
          <w:szCs w:val="28"/>
        </w:rPr>
        <w:t>гигиенические правила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B9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-объяснять связи между строением и функциями органов и внешней средой,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влияние физической нагрузки на организм, влияние природной и социальной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среды на здоровье человека</w:t>
      </w:r>
      <w:r w:rsidR="00533980">
        <w:rPr>
          <w:rFonts w:ascii="Times New Roman" w:hAnsi="Times New Roman" w:cs="Times New Roman"/>
          <w:sz w:val="28"/>
          <w:szCs w:val="28"/>
        </w:rPr>
        <w:t>;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 применять полученные знания о строении и функциях человеческого организма с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целью сохранения и укрепления своего здоровья;</w:t>
      </w:r>
    </w:p>
    <w:p w:rsidR="00EE699B" w:rsidRPr="006F24B9" w:rsidRDefault="00016C2E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санитарно-</w:t>
      </w:r>
      <w:r w:rsidR="00EE699B" w:rsidRPr="006F24B9">
        <w:rPr>
          <w:rFonts w:ascii="Times New Roman" w:hAnsi="Times New Roman" w:cs="Times New Roman"/>
          <w:sz w:val="28"/>
          <w:szCs w:val="28"/>
        </w:rPr>
        <w:t>гигиенические правила, оказывать доврачебную помощь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себе и окружающим при вывихах, переломах, ожогах, обморожениях,</w:t>
      </w:r>
      <w:r w:rsidR="00016C2E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кровотечениях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99B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-прогнозировать вредное влияние употребления алкоголя и курения на свой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организм.</w:t>
      </w:r>
    </w:p>
    <w:p w:rsidR="00EE699B" w:rsidRPr="006F7969" w:rsidRDefault="00EE699B" w:rsidP="00EE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</w:t>
      </w:r>
      <w:r w:rsidR="00AE0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ивания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При оценке устных ответов по биологии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принимается во внимание: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правильность ответов по содержанию, свидетельствующая об осознанности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усвоения изученного материала;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полнота ответа;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умение практически применять свои знания;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последовательность изложения и речевое оформление ответа.</w:t>
      </w:r>
    </w:p>
    <w:p w:rsidR="00AE05E4" w:rsidRPr="00AE05E4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="00AE05E4">
        <w:rPr>
          <w:rFonts w:ascii="Times New Roman" w:hAnsi="Times New Roman" w:cs="Times New Roman"/>
          <w:bCs/>
          <w:sz w:val="28"/>
          <w:szCs w:val="28"/>
        </w:rPr>
        <w:t xml:space="preserve">ставится ученику, если он обнаруживает понимание материала, может </w:t>
      </w:r>
      <w:r w:rsidR="001C7694">
        <w:rPr>
          <w:rFonts w:ascii="Times New Roman" w:hAnsi="Times New Roman" w:cs="Times New Roman"/>
          <w:bCs/>
          <w:sz w:val="28"/>
          <w:szCs w:val="28"/>
        </w:rPr>
        <w:t>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73801" w:rsidRPr="006F7969" w:rsidRDefault="00EE699B" w:rsidP="00D7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</w:t>
      </w:r>
      <w:r w:rsidR="001C7694">
        <w:rPr>
          <w:rFonts w:ascii="Times New Roman" w:hAnsi="Times New Roman" w:cs="Times New Roman"/>
          <w:bCs/>
          <w:sz w:val="28"/>
          <w:szCs w:val="28"/>
        </w:rPr>
        <w:t xml:space="preserve">ставится, если ученик дает ответ, в целом соответствующий требованиям оценки «5», но допускает неточности </w:t>
      </w:r>
      <w:r w:rsidR="00D73801">
        <w:rPr>
          <w:rFonts w:ascii="Times New Roman" w:hAnsi="Times New Roman" w:cs="Times New Roman"/>
          <w:bCs/>
          <w:sz w:val="28"/>
          <w:szCs w:val="28"/>
        </w:rPr>
        <w:t>и исправляет их с помощью учителя; делает некоторые ошибки в речи; при работе с текстом допускает одну-две ошибки, которые исправляет при помощи учителя.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Pr="006F7969">
        <w:rPr>
          <w:rFonts w:ascii="Times New Roman" w:hAnsi="Times New Roman" w:cs="Times New Roman"/>
          <w:sz w:val="28"/>
          <w:szCs w:val="28"/>
        </w:rPr>
        <w:t>ставится, если ученик обнаруживает знания и понимание основных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положений данной темы, но излагает материал недостаточно полно и</w:t>
      </w:r>
      <w:r w:rsidR="00D73801">
        <w:rPr>
          <w:rFonts w:ascii="Times New Roman" w:hAnsi="Times New Roman" w:cs="Times New Roman"/>
          <w:sz w:val="28"/>
          <w:szCs w:val="28"/>
        </w:rPr>
        <w:t xml:space="preserve"> последовательно; допускает ряд ошибок в речи; нуждается в постоянной помощи учителя.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6F7969">
        <w:rPr>
          <w:rFonts w:ascii="Times New Roman" w:hAnsi="Times New Roman" w:cs="Times New Roman"/>
          <w:sz w:val="28"/>
          <w:szCs w:val="28"/>
        </w:rPr>
        <w:t>ставится, если ученик обнаруживает незнание большей или</w:t>
      </w:r>
      <w:r w:rsidR="00D73801">
        <w:rPr>
          <w:rFonts w:ascii="Times New Roman" w:hAnsi="Times New Roman" w:cs="Times New Roman"/>
          <w:sz w:val="28"/>
          <w:szCs w:val="28"/>
        </w:rPr>
        <w:t xml:space="preserve"> наиболее существенной части изученного материала; допускает ошибки в ответе на вопрос; не использует помощь учителя.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>Оценка письменных работ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К классным и домашним письменным работам обучающего характера</w:t>
      </w:r>
      <w:r w:rsidR="00D73801">
        <w:rPr>
          <w:rFonts w:ascii="Times New Roman" w:hAnsi="Times New Roman" w:cs="Times New Roman"/>
          <w:sz w:val="28"/>
          <w:szCs w:val="28"/>
        </w:rPr>
        <w:t xml:space="preserve"> относятся самостоятельные работы, выполняемые в целях тренировки по учебнику, по карточкам, тестовые задания.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lastRenderedPageBreak/>
        <w:t>Контрольные работы состоят из ответов на тестовые задания</w:t>
      </w:r>
      <w:r w:rsidR="00D73801">
        <w:rPr>
          <w:rFonts w:ascii="Times New Roman" w:hAnsi="Times New Roman" w:cs="Times New Roman"/>
          <w:sz w:val="28"/>
          <w:szCs w:val="28"/>
        </w:rPr>
        <w:t>,</w:t>
      </w:r>
      <w:r w:rsidRPr="006F7969">
        <w:rPr>
          <w:rFonts w:ascii="Times New Roman" w:hAnsi="Times New Roman" w:cs="Times New Roman"/>
          <w:sz w:val="28"/>
          <w:szCs w:val="28"/>
        </w:rPr>
        <w:t xml:space="preserve"> составленные</w:t>
      </w:r>
      <w:r w:rsidR="00D73801">
        <w:rPr>
          <w:rFonts w:ascii="Times New Roman" w:hAnsi="Times New Roman" w:cs="Times New Roman"/>
          <w:sz w:val="28"/>
          <w:szCs w:val="28"/>
        </w:rPr>
        <w:t xml:space="preserve"> учителем или ответов на вопросы в письменном виде.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>Y - IX классы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6F7969">
        <w:rPr>
          <w:rFonts w:ascii="Times New Roman" w:hAnsi="Times New Roman" w:cs="Times New Roman"/>
          <w:sz w:val="28"/>
          <w:szCs w:val="28"/>
        </w:rPr>
        <w:t>ставится</w:t>
      </w:r>
      <w:r w:rsidR="00016C2E">
        <w:rPr>
          <w:rFonts w:ascii="Times New Roman" w:hAnsi="Times New Roman" w:cs="Times New Roman"/>
          <w:sz w:val="28"/>
          <w:szCs w:val="28"/>
        </w:rPr>
        <w:t>,</w:t>
      </w:r>
      <w:r w:rsidRPr="006F7969">
        <w:rPr>
          <w:rFonts w:ascii="Times New Roman" w:hAnsi="Times New Roman" w:cs="Times New Roman"/>
          <w:sz w:val="28"/>
          <w:szCs w:val="28"/>
        </w:rPr>
        <w:t xml:space="preserve"> если учащийся без ошибок ответил на поставленные</w:t>
      </w:r>
      <w:r w:rsidR="00D73801">
        <w:rPr>
          <w:rFonts w:ascii="Times New Roman" w:hAnsi="Times New Roman" w:cs="Times New Roman"/>
          <w:sz w:val="28"/>
          <w:szCs w:val="28"/>
        </w:rPr>
        <w:t xml:space="preserve"> вопросы или тестовые задания (грамматические ошибки не учитываются</w:t>
      </w:r>
      <w:r w:rsidR="00C31EDE">
        <w:rPr>
          <w:rFonts w:ascii="Times New Roman" w:hAnsi="Times New Roman" w:cs="Times New Roman"/>
          <w:sz w:val="28"/>
          <w:szCs w:val="28"/>
        </w:rPr>
        <w:t>).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857699">
        <w:rPr>
          <w:rFonts w:ascii="Times New Roman" w:hAnsi="Times New Roman" w:cs="Times New Roman"/>
          <w:b/>
          <w:sz w:val="28"/>
          <w:szCs w:val="28"/>
        </w:rPr>
        <w:t>«4»</w:t>
      </w:r>
      <w:r w:rsidRPr="006F7969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="00016C2E">
        <w:rPr>
          <w:rFonts w:ascii="Times New Roman" w:hAnsi="Times New Roman" w:cs="Times New Roman"/>
          <w:sz w:val="28"/>
          <w:szCs w:val="28"/>
        </w:rPr>
        <w:t>,</w:t>
      </w:r>
      <w:r w:rsidRPr="006F7969">
        <w:rPr>
          <w:rFonts w:ascii="Times New Roman" w:hAnsi="Times New Roman" w:cs="Times New Roman"/>
          <w:sz w:val="28"/>
          <w:szCs w:val="28"/>
        </w:rPr>
        <w:t xml:space="preserve"> если учащийся допускает одну – две ошибки при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ответе на поставленные в</w:t>
      </w:r>
      <w:r w:rsidR="00AE05E4">
        <w:rPr>
          <w:rFonts w:ascii="Times New Roman" w:hAnsi="Times New Roman" w:cs="Times New Roman"/>
          <w:sz w:val="28"/>
          <w:szCs w:val="28"/>
        </w:rPr>
        <w:t>опросы или тестовые задания (</w:t>
      </w:r>
      <w:r w:rsidRPr="006F7969">
        <w:rPr>
          <w:rFonts w:ascii="Times New Roman" w:hAnsi="Times New Roman" w:cs="Times New Roman"/>
          <w:sz w:val="28"/>
          <w:szCs w:val="28"/>
        </w:rPr>
        <w:t>грамматические ошибки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не учитываются)</w:t>
      </w:r>
      <w:r w:rsidR="00C31EDE">
        <w:rPr>
          <w:rFonts w:ascii="Times New Roman" w:hAnsi="Times New Roman" w:cs="Times New Roman"/>
          <w:sz w:val="28"/>
          <w:szCs w:val="28"/>
        </w:rPr>
        <w:t>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="00AE05E4">
        <w:rPr>
          <w:rFonts w:ascii="Times New Roman" w:hAnsi="Times New Roman" w:cs="Times New Roman"/>
          <w:sz w:val="28"/>
          <w:szCs w:val="28"/>
        </w:rPr>
        <w:t>ставится</w:t>
      </w:r>
      <w:r w:rsidR="00016C2E">
        <w:rPr>
          <w:rFonts w:ascii="Times New Roman" w:hAnsi="Times New Roman" w:cs="Times New Roman"/>
          <w:sz w:val="28"/>
          <w:szCs w:val="28"/>
        </w:rPr>
        <w:t>,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если учащийся при ответе на поставленные вопросы</w:t>
      </w:r>
      <w:r w:rsidR="00C31EDE">
        <w:rPr>
          <w:rFonts w:ascii="Times New Roman" w:hAnsi="Times New Roman" w:cs="Times New Roman"/>
          <w:sz w:val="28"/>
          <w:szCs w:val="28"/>
        </w:rPr>
        <w:t xml:space="preserve"> или тестовые задания допускает три – пять ошибок.</w:t>
      </w:r>
    </w:p>
    <w:p w:rsidR="006F24B9" w:rsidRDefault="00EE699B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6F7969">
        <w:rPr>
          <w:rFonts w:ascii="Times New Roman" w:hAnsi="Times New Roman" w:cs="Times New Roman"/>
          <w:sz w:val="28"/>
          <w:szCs w:val="28"/>
        </w:rPr>
        <w:t>ставится за работу, в которой допущено шесть – восемь</w:t>
      </w:r>
      <w:r w:rsidR="00C31EDE">
        <w:rPr>
          <w:rFonts w:ascii="Times New Roman" w:hAnsi="Times New Roman" w:cs="Times New Roman"/>
          <w:sz w:val="28"/>
          <w:szCs w:val="28"/>
        </w:rPr>
        <w:t xml:space="preserve"> ошибок.</w:t>
      </w:r>
      <w:r w:rsidR="005F0597" w:rsidRPr="00B4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Pr="00B2061E" w:rsidRDefault="00E4731E" w:rsidP="00E4731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061E">
        <w:rPr>
          <w:b/>
          <w:bCs/>
          <w:sz w:val="28"/>
          <w:szCs w:val="28"/>
        </w:rPr>
        <w:lastRenderedPageBreak/>
        <w:t>Распределение часов по четвертям</w:t>
      </w:r>
    </w:p>
    <w:p w:rsidR="00E4731E" w:rsidRDefault="00E4731E" w:rsidP="00E4731E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4731E" w:rsidTr="00E4731E">
        <w:tc>
          <w:tcPr>
            <w:tcW w:w="1642" w:type="dxa"/>
          </w:tcPr>
          <w:p w:rsidR="00E4731E" w:rsidRPr="00B2061E" w:rsidRDefault="00B206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4731E" w:rsidRPr="00B2061E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1642" w:type="dxa"/>
          </w:tcPr>
          <w:p w:rsidR="00E4731E" w:rsidRPr="00B206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061E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E4731E" w:rsidRPr="00B206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061E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E4731E" w:rsidRPr="00B206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061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E4731E" w:rsidRPr="00B206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061E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E4731E" w:rsidRPr="00B206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061E">
              <w:rPr>
                <w:b/>
                <w:sz w:val="28"/>
                <w:szCs w:val="28"/>
              </w:rPr>
              <w:t>год</w:t>
            </w:r>
          </w:p>
        </w:tc>
      </w:tr>
      <w:tr w:rsidR="00E4731E" w:rsidTr="00E4731E">
        <w:tc>
          <w:tcPr>
            <w:tcW w:w="1642" w:type="dxa"/>
          </w:tcPr>
          <w:p w:rsidR="00E4731E" w:rsidRPr="00B206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061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E4731E" w:rsidRDefault="00A277C7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42" w:type="dxa"/>
          </w:tcPr>
          <w:p w:rsidR="00E4731E" w:rsidRDefault="00A277C7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E4731E" w:rsidRDefault="00A277C7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3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E4731E" w:rsidRPr="000863E1" w:rsidRDefault="00E4731E" w:rsidP="00E4731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731E" w:rsidRDefault="00E4731E" w:rsidP="00E4731E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 </w:t>
      </w:r>
    </w:p>
    <w:p w:rsidR="00E4731E" w:rsidRDefault="00E4731E" w:rsidP="00E4731E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336" w:type="dxa"/>
        <w:tblLook w:val="04A0" w:firstRow="1" w:lastRow="0" w:firstColumn="1" w:lastColumn="0" w:noHBand="0" w:noVBand="1"/>
      </w:tblPr>
      <w:tblGrid>
        <w:gridCol w:w="1119"/>
        <w:gridCol w:w="3554"/>
        <w:gridCol w:w="2394"/>
        <w:gridCol w:w="2420"/>
      </w:tblGrid>
      <w:tr w:rsidR="00E4731E" w:rsidTr="00E4731E">
        <w:trPr>
          <w:trHeight w:val="967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54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4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0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0" w:type="dxa"/>
          </w:tcPr>
          <w:p w:rsidR="00E4731E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31E" w:rsidTr="00E4731E">
        <w:trPr>
          <w:trHeight w:val="650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 xml:space="preserve">Кровь и кровообращение. </w:t>
            </w:r>
            <w:proofErr w:type="gramStart"/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6D424F">
              <w:rPr>
                <w:rFonts w:ascii="Times New Roman" w:hAnsi="Times New Roman" w:cs="Times New Roman"/>
                <w:sz w:val="28"/>
                <w:szCs w:val="28"/>
              </w:rPr>
              <w:t xml:space="preserve">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54" w:type="dxa"/>
          </w:tcPr>
          <w:p w:rsidR="00E4731E" w:rsidRP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0" w:type="dxa"/>
          </w:tcPr>
          <w:p w:rsidR="00E4731E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54" w:type="dxa"/>
          </w:tcPr>
          <w:p w:rsidR="00E4731E" w:rsidRP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650"/>
        </w:trPr>
        <w:tc>
          <w:tcPr>
            <w:tcW w:w="1119" w:type="dxa"/>
          </w:tcPr>
          <w:p w:rsidR="00E4731E" w:rsidRPr="00B206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554" w:type="dxa"/>
          </w:tcPr>
          <w:p w:rsidR="00E4731E" w:rsidRP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Pr="00B206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2394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6D424F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Pr="00B206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394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Pr="00B206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394" w:type="dxa"/>
          </w:tcPr>
          <w:p w:rsidR="006D424F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6D424F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Pr="00B206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2394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31E" w:rsidRPr="00490757" w:rsidRDefault="00E4731E" w:rsidP="00E4731E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1E" w:rsidRPr="00C876FD" w:rsidRDefault="00E4731E" w:rsidP="00E4731E">
      <w:pPr>
        <w:spacing w:after="0" w:line="240" w:lineRule="auto"/>
        <w:ind w:left="336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E4731E" w:rsidRPr="00C876FD" w:rsidRDefault="00E4731E" w:rsidP="00E473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E4731E" w:rsidRPr="00B43175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31E" w:rsidRPr="00B43175" w:rsidSect="00FA57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4B9"/>
    <w:rsid w:val="00016C2E"/>
    <w:rsid w:val="000264E1"/>
    <w:rsid w:val="000518AC"/>
    <w:rsid w:val="00067C86"/>
    <w:rsid w:val="001C7694"/>
    <w:rsid w:val="002A19DC"/>
    <w:rsid w:val="003165E1"/>
    <w:rsid w:val="00351486"/>
    <w:rsid w:val="00393B4D"/>
    <w:rsid w:val="00465BE2"/>
    <w:rsid w:val="0048156C"/>
    <w:rsid w:val="004C1B3C"/>
    <w:rsid w:val="00533980"/>
    <w:rsid w:val="00565D8A"/>
    <w:rsid w:val="005A75CE"/>
    <w:rsid w:val="005C1B34"/>
    <w:rsid w:val="005E506A"/>
    <w:rsid w:val="005F0597"/>
    <w:rsid w:val="006214CE"/>
    <w:rsid w:val="006D424F"/>
    <w:rsid w:val="006F24B9"/>
    <w:rsid w:val="006F7969"/>
    <w:rsid w:val="00736C05"/>
    <w:rsid w:val="00765863"/>
    <w:rsid w:val="0077017D"/>
    <w:rsid w:val="00823F8C"/>
    <w:rsid w:val="00824823"/>
    <w:rsid w:val="00857699"/>
    <w:rsid w:val="00942F52"/>
    <w:rsid w:val="00965858"/>
    <w:rsid w:val="009D4123"/>
    <w:rsid w:val="00A032CF"/>
    <w:rsid w:val="00A26C94"/>
    <w:rsid w:val="00A277C7"/>
    <w:rsid w:val="00AE05E4"/>
    <w:rsid w:val="00B2061E"/>
    <w:rsid w:val="00B2116E"/>
    <w:rsid w:val="00B32A93"/>
    <w:rsid w:val="00B43175"/>
    <w:rsid w:val="00B777EB"/>
    <w:rsid w:val="00C31EDE"/>
    <w:rsid w:val="00C43A9D"/>
    <w:rsid w:val="00C77602"/>
    <w:rsid w:val="00C96249"/>
    <w:rsid w:val="00CD57BA"/>
    <w:rsid w:val="00D15C4A"/>
    <w:rsid w:val="00D211EF"/>
    <w:rsid w:val="00D71AB3"/>
    <w:rsid w:val="00D73801"/>
    <w:rsid w:val="00E4731E"/>
    <w:rsid w:val="00EA4C16"/>
    <w:rsid w:val="00EE699B"/>
    <w:rsid w:val="00EF0265"/>
    <w:rsid w:val="00F0456B"/>
    <w:rsid w:val="00F71061"/>
    <w:rsid w:val="00FA57A9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71AB3"/>
    <w:rPr>
      <w:b/>
      <w:bCs/>
    </w:rPr>
  </w:style>
  <w:style w:type="table" w:styleId="a5">
    <w:name w:val="Table Grid"/>
    <w:basedOn w:val="a1"/>
    <w:uiPriority w:val="59"/>
    <w:rsid w:val="00D7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48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7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30</cp:revision>
  <cp:lastPrinted>2020-09-10T16:29:00Z</cp:lastPrinted>
  <dcterms:created xsi:type="dcterms:W3CDTF">2017-09-17T17:26:00Z</dcterms:created>
  <dcterms:modified xsi:type="dcterms:W3CDTF">2020-09-16T08:01:00Z</dcterms:modified>
</cp:coreProperties>
</file>