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0D" w:rsidRDefault="0077140D" w:rsidP="00EC1551">
      <w:pPr>
        <w:framePr w:wrap="none" w:vAnchor="page" w:hAnchor="page" w:x="677" w:y="588"/>
        <w:rPr>
          <w:sz w:val="2"/>
          <w:szCs w:val="2"/>
          <w:lang w:eastAsia="ru-RU"/>
        </w:rPr>
      </w:pPr>
      <w:r w:rsidRPr="00EC1551">
        <w:rPr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24.75pt">
            <v:imagedata r:id="rId5" o:title=""/>
          </v:shape>
        </w:pict>
      </w: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Pr="00495CF2" w:rsidRDefault="0077140D" w:rsidP="00C758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Статус документа</w:t>
      </w: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 р</w:t>
      </w:r>
      <w:r w:rsidRPr="00B900CD">
        <w:rPr>
          <w:rFonts w:ascii="Times New Roman" w:hAnsi="Times New Roman"/>
          <w:sz w:val="24"/>
          <w:szCs w:val="24"/>
          <w:lang w:eastAsia="ru-RU"/>
        </w:rPr>
        <w:t>абочая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по технологии составлена на </w:t>
      </w:r>
      <w:r w:rsidRPr="00B900CD">
        <w:rPr>
          <w:rFonts w:ascii="Times New Roman" w:hAnsi="Times New Roman"/>
          <w:sz w:val="24"/>
          <w:szCs w:val="24"/>
          <w:lang w:eastAsia="ru-RU"/>
        </w:rPr>
        <w:t xml:space="preserve">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«Адаптированной основной образовательной программы КГБОУ Казачинская школа», и ориентирована на учебник: 8 классГ. Б. Картушина, </w:t>
      </w:r>
      <w:r w:rsidRPr="00BD17C7">
        <w:rPr>
          <w:rFonts w:ascii="Times New Roman" w:hAnsi="Times New Roman"/>
          <w:sz w:val="24"/>
          <w:szCs w:val="24"/>
          <w:lang w:eastAsia="ru-RU"/>
        </w:rPr>
        <w:t>Г. Г. Мозговая</w:t>
      </w:r>
      <w:r>
        <w:rPr>
          <w:rFonts w:ascii="Times New Roman" w:hAnsi="Times New Roman"/>
          <w:sz w:val="24"/>
          <w:szCs w:val="24"/>
          <w:lang w:eastAsia="ru-RU"/>
        </w:rPr>
        <w:t xml:space="preserve"> «Швейное дело», Москва, изд. «Просвещение»,2007г.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C7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Структура документа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7140D" w:rsidRPr="00495CF2" w:rsidRDefault="0077140D" w:rsidP="00495CF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Пояснительная записка.</w:t>
      </w:r>
    </w:p>
    <w:p w:rsidR="0077140D" w:rsidRPr="00495CF2" w:rsidRDefault="0077140D" w:rsidP="00495CF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тем учебного курса.</w:t>
      </w:r>
    </w:p>
    <w:p w:rsidR="0077140D" w:rsidRPr="00495CF2" w:rsidRDefault="0077140D" w:rsidP="00495CF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Календарно-тематический план.</w:t>
      </w:r>
    </w:p>
    <w:p w:rsidR="0077140D" w:rsidRPr="00495CF2" w:rsidRDefault="0077140D" w:rsidP="00495CF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уровню подготовки учащихся, обучающихся по данной программе.</w:t>
      </w:r>
    </w:p>
    <w:p w:rsidR="0077140D" w:rsidRPr="00495CF2" w:rsidRDefault="0077140D" w:rsidP="00495CF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Критерии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оценивания.</w:t>
      </w: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предмета в учебном плане школы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школы предусматривает обязательное изучение трудового обучения на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базовом уровне в 8 классе 280 часов в год, 8 часов в неделю. 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</w:t>
      </w:r>
      <w:r w:rsidRPr="00495C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целью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курса является овладение общетрудовыми и специальными умениями и навыками в области технологии изготовления женской и детской легкой одежды.</w:t>
      </w: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Достижение цели предполагает решение ряда </w:t>
      </w:r>
      <w:r w:rsidRPr="00495CF2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7140D" w:rsidRPr="00495CF2" w:rsidRDefault="0077140D" w:rsidP="00495CF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формирование прочных профессионально-трудовых умений и навыков;</w:t>
      </w:r>
    </w:p>
    <w:p w:rsidR="0077140D" w:rsidRPr="00495CF2" w:rsidRDefault="0077140D" w:rsidP="00495CF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развитие мышления, способности к пространственному анализу;</w:t>
      </w:r>
    </w:p>
    <w:p w:rsidR="0077140D" w:rsidRPr="00495CF2" w:rsidRDefault="0077140D" w:rsidP="00495CF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формирование эстетических представлений и вкуса;</w:t>
      </w:r>
    </w:p>
    <w:p w:rsidR="0077140D" w:rsidRPr="00495CF2" w:rsidRDefault="0077140D" w:rsidP="00495CF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воспитание культуры труда и умение использовать в практической деятельности общеобразовательных знаний и навыков.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Основные формы:</w:t>
      </w:r>
    </w:p>
    <w:p w:rsidR="0077140D" w:rsidRPr="00495CF2" w:rsidRDefault="0077140D" w:rsidP="00495CF2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 xml:space="preserve">урок, </w:t>
      </w:r>
    </w:p>
    <w:p w:rsidR="0077140D" w:rsidRPr="00495CF2" w:rsidRDefault="0077140D" w:rsidP="00495CF2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практическая работа,</w:t>
      </w:r>
    </w:p>
    <w:p w:rsidR="0077140D" w:rsidRPr="00495CF2" w:rsidRDefault="0077140D" w:rsidP="00495CF2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 xml:space="preserve">самостоятельная работа, </w:t>
      </w:r>
    </w:p>
    <w:p w:rsidR="0077140D" w:rsidRPr="00495CF2" w:rsidRDefault="0077140D" w:rsidP="00495CF2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фронтальная работа.</w:t>
      </w:r>
      <w:r w:rsidRPr="00495CF2">
        <w:rPr>
          <w:rFonts w:ascii="Times New Roman" w:hAnsi="Times New Roman"/>
          <w:sz w:val="24"/>
          <w:szCs w:val="24"/>
          <w:lang w:eastAsia="ru-RU"/>
        </w:rPr>
        <w:tab/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ab/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Основныетехнологии:</w:t>
      </w:r>
    </w:p>
    <w:p w:rsidR="0077140D" w:rsidRPr="00495CF2" w:rsidRDefault="0077140D" w:rsidP="00495CF2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 xml:space="preserve">личностно-ориентированное, </w:t>
      </w:r>
    </w:p>
    <w:p w:rsidR="0077140D" w:rsidRPr="00495CF2" w:rsidRDefault="0077140D" w:rsidP="00495CF2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 xml:space="preserve">деятельностный подход, </w:t>
      </w:r>
    </w:p>
    <w:p w:rsidR="0077140D" w:rsidRPr="00495CF2" w:rsidRDefault="0077140D" w:rsidP="00495CF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57"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 xml:space="preserve">уровневая дифференциация, </w:t>
      </w:r>
    </w:p>
    <w:p w:rsidR="0077140D" w:rsidRPr="00495CF2" w:rsidRDefault="0077140D" w:rsidP="00495CF2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 xml:space="preserve">информационно-коммуникативные, </w:t>
      </w:r>
    </w:p>
    <w:p w:rsidR="0077140D" w:rsidRPr="00495CF2" w:rsidRDefault="0077140D" w:rsidP="00495CF2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здоровьесберегающие,</w:t>
      </w:r>
    </w:p>
    <w:p w:rsidR="0077140D" w:rsidRPr="00495CF2" w:rsidRDefault="0077140D" w:rsidP="00495CF2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игровые.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Основными видами деятельностиучащихся</w:t>
      </w:r>
      <w:r w:rsidRPr="00495CF2">
        <w:rPr>
          <w:rFonts w:ascii="Times New Roman" w:hAnsi="Times New Roman"/>
          <w:sz w:val="24"/>
          <w:szCs w:val="24"/>
          <w:lang w:eastAsia="ru-RU"/>
        </w:rPr>
        <w:t xml:space="preserve"> по предмету являются: </w:t>
      </w:r>
    </w:p>
    <w:p w:rsidR="0077140D" w:rsidRPr="00495CF2" w:rsidRDefault="0077140D" w:rsidP="00495CF2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 xml:space="preserve">Беседа (диалог). </w:t>
      </w:r>
    </w:p>
    <w:p w:rsidR="0077140D" w:rsidRPr="00495CF2" w:rsidRDefault="0077140D" w:rsidP="00495CF2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Работа с книгой.</w:t>
      </w:r>
    </w:p>
    <w:p w:rsidR="0077140D" w:rsidRPr="00495CF2" w:rsidRDefault="0077140D" w:rsidP="00495CF2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Практическая деятельность: изготовление изделий по чертежу, рисунку, наглядному изображению.</w:t>
      </w:r>
    </w:p>
    <w:p w:rsidR="0077140D" w:rsidRPr="00495CF2" w:rsidRDefault="0077140D" w:rsidP="00495CF2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Самостоятельная работа</w:t>
      </w:r>
    </w:p>
    <w:p w:rsidR="0077140D" w:rsidRPr="00495CF2" w:rsidRDefault="0077140D" w:rsidP="00495CF2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Работа по карточкам.</w:t>
      </w:r>
    </w:p>
    <w:p w:rsidR="0077140D" w:rsidRPr="00495CF2" w:rsidRDefault="0077140D" w:rsidP="00495CF2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Работа по плакатам.</w:t>
      </w:r>
    </w:p>
    <w:p w:rsidR="0077140D" w:rsidRPr="00495CF2" w:rsidRDefault="0077140D" w:rsidP="00495CF2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Составление плана работ, планирование последовательности операций по технологической карте.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Методы обучения</w:t>
      </w:r>
      <w:r w:rsidRPr="00495CF2">
        <w:rPr>
          <w:rFonts w:ascii="Times New Roman" w:hAnsi="Times New Roman"/>
          <w:sz w:val="24"/>
          <w:szCs w:val="24"/>
          <w:lang w:eastAsia="ru-RU"/>
        </w:rPr>
        <w:t>: беседа, словесные, практические, наглядные.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Методы стимуляции</w:t>
      </w:r>
      <w:r w:rsidRPr="00495CF2">
        <w:rPr>
          <w:rFonts w:ascii="Times New Roman" w:hAnsi="Times New Roman"/>
          <w:sz w:val="24"/>
          <w:szCs w:val="24"/>
          <w:lang w:eastAsia="ru-RU"/>
        </w:rPr>
        <w:t>:</w:t>
      </w:r>
    </w:p>
    <w:p w:rsidR="0077140D" w:rsidRPr="00495CF2" w:rsidRDefault="0077140D" w:rsidP="00495CF2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Демонстрация натуральных объектов;</w:t>
      </w:r>
    </w:p>
    <w:p w:rsidR="0077140D" w:rsidRPr="00495CF2" w:rsidRDefault="0077140D" w:rsidP="00495CF2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ИТК</w:t>
      </w:r>
    </w:p>
    <w:p w:rsidR="0077140D" w:rsidRPr="00495CF2" w:rsidRDefault="0077140D" w:rsidP="00495CF2">
      <w:pPr>
        <w:numPr>
          <w:ilvl w:val="0"/>
          <w:numId w:val="6"/>
        </w:numPr>
        <w:tabs>
          <w:tab w:val="left" w:pos="-567"/>
        </w:tabs>
        <w:spacing w:after="0" w:line="240" w:lineRule="auto"/>
        <w:ind w:right="283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Дифференцирование, разноуровневое обучение;</w:t>
      </w:r>
    </w:p>
    <w:p w:rsidR="0077140D" w:rsidRPr="00495CF2" w:rsidRDefault="0077140D" w:rsidP="00495CF2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Наглядные пособия, раздаточный материал;</w:t>
      </w:r>
    </w:p>
    <w:p w:rsidR="0077140D" w:rsidRPr="00495CF2" w:rsidRDefault="0077140D" w:rsidP="00495CF2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Создание увлекательных ситуаций;</w:t>
      </w:r>
    </w:p>
    <w:p w:rsidR="0077140D" w:rsidRPr="00495CF2" w:rsidRDefault="0077140D" w:rsidP="00495CF2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Занимательные упражнения;</w:t>
      </w:r>
    </w:p>
    <w:p w:rsidR="0077140D" w:rsidRPr="00495CF2" w:rsidRDefault="0077140D" w:rsidP="00495CF2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Экскурсии;</w:t>
      </w:r>
    </w:p>
    <w:p w:rsidR="0077140D" w:rsidRPr="00495CF2" w:rsidRDefault="0077140D" w:rsidP="00495CF2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Участие в конкурсах;</w:t>
      </w:r>
    </w:p>
    <w:p w:rsidR="0077140D" w:rsidRPr="00495CF2" w:rsidRDefault="0077140D" w:rsidP="00495CF2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Участие в выставках декоративно-прикладного творчества.</w:t>
      </w: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образовании ребенка с ограниченными возможностями здоровья особое значение должно придаваться развитию его жизненной компетенции. 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Разделы программы содержат дидактические единицы обеспечивающие формирование компетенций:</w:t>
      </w: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для развития коммуникативной, социально-трудовой и учебно-познавательной компетенции – сведения о свойствах тканей, о безопасных приемах работы на швейной машине;</w:t>
      </w: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сведения о конструировании, моделировании и технологии изготовления швейных изделий обеспечивают развитие учебно-познавательной, социально-трудовой, ценностно-ориентационной компетенции;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- знакомство с массовым производством, организацией работы на швейном предприятии – становление и формирование ценностно-ориентационной компетенции.</w:t>
      </w: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Теоретическое обучение рабочей программы направлено на формирование у воспитанников знаний  основ материаловедения, устройства бытовых швейных машин, технологии пошива легкой одежды.Основной задачей практического обучения является формирование профессиональных умений и навыков при выполнении упражнений. На практических занятиях изучаются приемы выполнения операций по обработке деталей и узлов швейных изделий из различных материалов на бытовых швейных машинах, технологическую последовательность изготовления узлов швейных изделий, требования, предъявляемые к качеству готовой продукции. Согласно действующему учебному плану на изучение курса по профессионально-трудовому обучению (швейное дело) отводится – </w:t>
      </w:r>
      <w:r w:rsidRPr="00495CF2">
        <w:rPr>
          <w:rFonts w:ascii="Times New Roman" w:hAnsi="Times New Roman"/>
          <w:b/>
          <w:color w:val="000000"/>
          <w:sz w:val="24"/>
          <w:szCs w:val="24"/>
          <w:lang w:eastAsia="ru-RU"/>
        </w:rPr>
        <w:t>280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часов  (8часов в неделю).  Основными методами обучения, являются объяснение, рассказ, демонстрация, наблюдения, практические  и лабораторные работы, инструктаж.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процессе обучения используются такие формы урока, как рассказ, практическая работа, лабораторная работа, тестирование. Предусмотрена классно-урочная организация учебного процесса.         Для определения степени достижения целей обучения, уровня сформированности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контрольных работ.В процессе обучения используются </w:t>
      </w:r>
      <w:r w:rsidRPr="00495CF2">
        <w:rPr>
          <w:rFonts w:ascii="Times New Roman" w:hAnsi="Times New Roman"/>
          <w:sz w:val="24"/>
          <w:szCs w:val="24"/>
          <w:lang w:eastAsia="ru-RU"/>
        </w:rPr>
        <w:t>технологические и  инструкционные карты, дидактические материалы (для личного использования учащимися на уроках), образцы отдельных деталей и узлов, готовых изделий.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каждом занятии предусматривается включение учащихся в практическую деятельность продуктивного, творческого характера. 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 xml:space="preserve">       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                                                                                                                                      Программа направлена на изучение способов конструирования, моделирования и  технологической  обработки  конкретных  швейных  изделий.  Учащиеся  могут  выбрать для изготовления любое из предлагаемых учителем примерного перечня (по программе) или предложить любой другой вариант изделия, по возможности сохраняя базовый теоретический уровень. В каждой четверти есть тема «Практическое повторение», которая предусматривает формирование навыков практического выполнения  и применения различных технологий пошива не только лёгкой женской и детской одежды, но и пошиву другой продукции. А  так  же  является  одним  из  способов  изучения  динамики  развития  трудовых способностей обучающихся. Целенаправленное изучение таких работ учителем, наряду  с  другими  методами  наблюдения  за  ребёнком  позволяет  выявить  сильные  и слабые стороны трудовой деятельности каждого ученика, наметить задачи исправления присущих им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495CF2">
        <w:rPr>
          <w:rFonts w:ascii="Times New Roman" w:hAnsi="Times New Roman"/>
          <w:sz w:val="24"/>
          <w:szCs w:val="24"/>
          <w:lang w:eastAsia="ru-RU"/>
        </w:rPr>
        <w:t>едостатков.  Обучение швейному делу развивает  мышление, способность к пространственному анализу, мелкую и крупную моторику у  детей с ограниченными возможностями здоровья.     Кроме  того,  выполнение  швейных  работ  формирует  у  них  эстетические представления, благотворно сказываются на становлении личности, способствует их социальной адаптации и обеспечивает им в определенной степени самостоятельность в быту.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Принципом построения уроков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профессионально-трудового обучения (швейное дело) в 8 классеявляется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 с учетом третьего варианта</w:t>
      </w:r>
      <w:r w:rsidRPr="00495CF2">
        <w:rPr>
          <w:rFonts w:ascii="Times New Roman" w:hAnsi="Times New Roman"/>
          <w:sz w:val="24"/>
          <w:szCs w:val="24"/>
          <w:lang w:eastAsia="ru-RU"/>
        </w:rPr>
        <w:t xml:space="preserve"> специального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стандарта. 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Таким образом, рабочая программа обеспечивает взаимосвязанное развитие и совер</w:t>
      </w:r>
      <w:r w:rsidRPr="00495CF2">
        <w:rPr>
          <w:rFonts w:ascii="Times New Roman" w:hAnsi="Times New Roman"/>
          <w:sz w:val="24"/>
          <w:szCs w:val="24"/>
          <w:lang w:eastAsia="ru-RU"/>
        </w:rPr>
        <w:softHyphen/>
        <w:t>шенствование ключевых, общепредметных и предметных компетенций.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Pr="00495CF2" w:rsidRDefault="0077140D" w:rsidP="00BB4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тем учебного курса.</w:t>
      </w:r>
    </w:p>
    <w:p w:rsidR="0077140D" w:rsidRPr="00495CF2" w:rsidRDefault="0077140D" w:rsidP="00BB4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Вводное занятие </w:t>
      </w:r>
      <w:r w:rsidRPr="00495CF2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План работы и задачи на год. Профессия швеи-мотористки. Правила техники безопасности при работе в швейной мастерской.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color w:val="000000"/>
          <w:sz w:val="24"/>
          <w:szCs w:val="24"/>
          <w:lang w:eastAsia="ru-RU"/>
        </w:rPr>
        <w:t>Сведения о работе швейных машин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Теоретические сведения.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Челночный стежок: строение, назначение, выполнение. Роль нитепритягивателя, иглы, челнока, двигателя ткани в выполнении стежка. Неполадки в работе промышленной швейной машины: виды (слабая строчка, петляет сверху, петляет снизу), исправление. Уход за швейной машиной.</w:t>
      </w:r>
      <w:r w:rsidRPr="00495CF2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работы.  </w:t>
      </w:r>
      <w:r w:rsidRPr="00495CF2">
        <w:rPr>
          <w:rFonts w:ascii="Times New Roman" w:hAnsi="Times New Roman"/>
          <w:bCs/>
          <w:sz w:val="24"/>
          <w:szCs w:val="24"/>
          <w:lang w:eastAsia="ru-RU"/>
        </w:rPr>
        <w:t>Установка лапки. Чистка и смазка швейной машины. Разборка и сборка челночного комплекта.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Чистка и смазка швейной машины. Частичная разборка челночного комплекта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Волокна и ткани 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Общее представление о получении волокон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и пряжи натурального и искусственного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шелка. Ткани из натурального и искусственного шелка: свойства (прочность, сминаемость, гигроскопичность, воздухопроницаемость, скольжение, осыпаемость, прорубаемость), отношение к: воде, теплу, щелочам, правила утюжки. Общее представление о получении синтетических волокон и пряжи. Виды синтетического волокна (капрон, лавсан, нитрон). Получение пряжи из синтетических волокон и нитей.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Распознавание шелковой  и синтетической ткани.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Лабораторная работа.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Определение тканей из натурального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и искусственного шелка по внешнему виду (блеску), на ощупь, по характеру горения нитей.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  <w:t>Определение волокон капрона, лавсана, нитрона по внешнему виду, на ощупь, по характеру горения.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  <w:t>Изучение свойств синтетического волокна (прочности, способ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ности смачиваться водой, стойкость при нагревании).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  <w:t>Сравнение шелковой ткани </w:t>
      </w:r>
      <w:r w:rsidRPr="00495CF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хлопчатобумажной </w:t>
      </w:r>
      <w:r w:rsidRPr="00495C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шерстяной.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Дополнительные сведения о ткани </w:t>
      </w:r>
    </w:p>
    <w:p w:rsidR="0077140D" w:rsidRDefault="0077140D" w:rsidP="00495C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Теоретические сведения.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Ткань: отделка. Дефекты ткацкого производства, крашения и печатания. Подготовка ткани к раскрою. Декатирование ткани и обмеловка выкройки.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Практическая работа. </w:t>
      </w:r>
      <w:r w:rsidRPr="00495CF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Составление коллекции образцов тканей с дефектами ткачества, с крупным тематическим и растительным рисунком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об одежде 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Понятие </w:t>
      </w:r>
      <w:r w:rsidRPr="00495CF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силуэт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(в одежде). Фасоны цельнокроеного платья, описание фасонов. Виды выреза горловины в платье без воротника (круглый, каре, углом).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работа. </w:t>
      </w:r>
      <w:r w:rsidRPr="00495C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Определение по журналу мод стиля, силуэта и фасона изделий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Умение. </w:t>
      </w:r>
      <w:r w:rsidRPr="00495CF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Распознавание фасонов рукавов и воротников.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Изготовление блузок                                                                                                         Изделие.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Блузка без воротника и рукавов или с цельнокроеными короткими рукавами (линия бока начинается от середины проймы).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Теоретические сведения.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Ткани для блузок. Фасоны блузок без рукавов и с короткими цельнокроеными рукавами. Мерки для построения чертежа основы блузки. Название деталей и контурных срезов. Припуски на обработку срезов. Простейшее моделирование (перенос нагрудной вытачки). Правила раскладки выкройки на ткани. Расчет расхода ткани на блузку.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Приглаживание копировальных оттисков.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Проверка чертежа и изготовленной выкройки. Перенесение нагрудной вытачки. Раскладка выкройки на ткань и раскрой с припуском на швы. Прокладывание копировальных стежков, но контуру выкройки, по линии талии.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Соединение основных деталей плечевого изделия 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Блузка без воротника и рукавов или с короткими цельнокроеными рукавами (горловина и проймы обрабатываются окантовочным швом или косой обтачкой).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Теоретические сведения.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Способы обработки горловины, пройм и низа цельнокроеного рукава. Виды обработки низа блузки в зависимости от ее назначения (двойной строчкой, швом вподгибку с закрытым срезом, притачным поясом).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Сметывание вытачек, плечевых и боковых срезов. Примерка. Устранение дефектов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после примерки. Внесение изменений в выкройку. Раскрой и обработка косой обтачки. Обработка горловины, пройм или низа рукавов косой обтачкой. Обработка швом вподгибку с закрытым срезом нижнего среза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Утюжка и складывание блузки по стандарту.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Практическое повторение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Виды работы.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По выбору. Пошив блузки, жилеты, юбки или постельного белья. Выполнение заказов 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базового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предприятия с пооперационным разделением труда.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Самостоятельная работа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  <w:t>Обработка среза окантовочным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швом и косой обтачкой.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Обработка среза двойной строчкой. (Выполняется по готовому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крою на образце.)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Изготовление выкройки цельнокроеного платья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основе выкройки блузки и раскрой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Платье цельнокроеное прямого, приталенного или свободного силуэта без воротника и рукавов или с короткими цельнокроеными рукавами.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Теоретические сведения.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выкройки блузки для изготовления выкройки платья. Название деталей и контурных срезов выкройки. Детали платья. Расчет и расположение вытачек по линии талии.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Упражнение.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Моделирование выреза горловины в платье без воротника (выполняется в альбоме в масштабе 1: 4).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Снятие мерки длины изделия. Изменение выкройки основы блузки.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  <w:t>Подготовка выкройки платья к раскрою. Раскладка выкройки на ткани и раскрой.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Обработка подкройной обтачкой, стачанной по плечевым срезам, горловины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Платье цельнокроеное прямого, приталенного или свободного силуэта без воротника и рукавов или с цельнокроеными рукавами.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Теоретические сведения.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Виды обтачек (долевая, поперечная, косая и подкройная). Способы раскроя подкройной обтачки. Правила обработки и соединения с горловиной подкройной обтачки.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Практические работы.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Сметывание деталей. Примерка платья. Устранение дефектов после примерки. Обработка вытачек. Стачивание плечевых срезов. Изготовление выкройки и раскрой подкройной обтачки. Соединение обтачки по плечевым срезам. Приметывание и обтачивание горловины платья. Обработка отлетного среза обтачки. Стачивание и обработка на краеобметочной машине боковых срезов. Обработка оборкой или швом вподгибку с закрытым срезом пройм (или низа цельнокроеного рукава) и нижнего среза. (Оборкой можно обрабатывать и горловину путем втачивания ее одновременно с обтачкой.) Утюжка и складывание изделия.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Упражнения.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Изготовление образцов горловины разной формы (каре, круглый вырез, вырез углом, с застежкой посередине переда или на спинке). Обработанныхподкройной обтачкой горловины.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Раскрой изделия с использованием готовых лекал.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Построение чертежа основы платья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Выкройка основы платья.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 Мерки для платья, правила их снятия. Основные условные линии и ориентирные точки фигуры. Детали платья. Названия контурных срезов выкройки.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Практические работы.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Изготовление чертежа основы платья.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Отделка легкой одежды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Отделка на изделии (гладь).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вышивки для украшения швейного изделия. Виды вышивки (гладь). Инструменты и приспособления для вышивки. Способы перевода рисунка на ткань.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Вышивание гладью. Перевод рисунка на ткань.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Выбор рисунка и подбор ниток. Перевод рисунка на ткань. Выполнение гладьевых стежков.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Отделка на изделии (рюш, волан, мелкая складка и защип, мережка).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Виды отделки легкой одежды. Различия между оборками, рюшами и воланами. Правила раскроя отделочных деталей. Мережка столбиком, пучками.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мережки.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Раскрой рюшей, воланов. Обработка швом вподгибку вручную и на машине зигзагообразной строчкой обрезных срезов отделочных деталей. Соединение отделочных деталей с изделием: притачивание, втачивание. Настрачивание рюшей. Раскрой и застрачивание деталей изделия со складочками. Выполнение мережки.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Построение чертежей основы втачного длинного рукава и воротника на стойке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Выкройка короткого рукава. Выкройка воротника на стойке.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 Мерки и расчеты для построения чертежей прямого длинного рукава и воротника на стойке. Фасоны воротников. Нанесение линии низа короткого рукава. Название срезов выкройки и кроя. Высшая точка оката рукава. Виды обработки низа короткого) рукава. Обработка воротника.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Упражнение.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образцов короткого рукава и воротника на стойке. Обработка на образце низа короткого рукава (имитация манжетов).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. Снятие мерок и расчеты для построения чертежа втачного длинного прямого рукава. Построение чертежей рукава и воротника на стойке. Раскрой рукава с учетом направления долевой нити в надставках к рукаву. Нанесение контрольной линии высшей точки оката рукава. Раскрой и обработка воротника.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Обработка деталей с кокетками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Кокетка.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Кокетка: виды, соединение с деталью притачным и накладным способами, обработка нижнего) среза. Отделка.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Упражнение.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Изготовление образцов кокеток прямой, овальной и фигурной формы.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Элементарное моделирование кокеток. Раскрой. Обработка притачных кокеток с прямым и овальным нижним срезом. Обработка накладных кокеток с прямым и овальным срезом. Обработка уголков кокетки при настрачивании отделочной строчкой. Утюжка деталей с кокетками.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повторение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Виды работы.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Пошив постельного белья, детского и женского белья по готовому крою с пооперационным разделением труда. Выполнение заказов школы.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Самостоятельная работа 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  <w:t>Обработка воротника на образце. Обработка низа короткого рукава окантовочным швом и имитирующей манжетой. (Выполняется по готовому крою).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Изготовление выкройки по основе платья и раскрой блузки с застежкой доверху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Блузка с воротником на стойке, застежкой доверху и коротким рукавом.   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Теоретические сведения.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Особенности конструкции блузки с рукавом и воротником. Фасоны блузок: выбор и описание. Изменение выкройки основы платья. Нанесение линии низа блузки. Припуск на обработку застежки в середине полочки платья.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Раскладка выкройки на ткани. Припуск на обработку застежки. Раскрой блузки с воротником и коротким рукавом. Прокладывание копировальных строчек по контурным срезам и контрольным линиям.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Соединение воротника на стойке с горловиной и рукава с проймой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Блузка с воротником на стойке, застежкой доверху и коротким рукавом.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Теоретические сведения.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Приспособления к бытовым швейным машинам: линейка для стачивания деталей и прокладывания отделочных строчек; лапки с направляющим бортиком для выполнения накладного и настрочного шва и для отделочных строчек на разные расстояния от края деталей. Связь и соответствие линий проймы и оката рукава, горловины и воротника.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Упражнения.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Пробные строчки с применением приспособлений.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Установка линеек и ланок на швейной машине. Сметывание, примерка, возможные исправления, стачивание деталей. Обработка низа застежки блузки. Обработка воротника. Соединение воротника с горловиной. Разметка и обработка петель. Обработка рукавов. Обработка нижнего среза рукава. Совмещение высших точек оката рукава и проймы. Распределение посадки. Прикрепление, вметывание, втачивание рукава. Утюжка, складывание по стандарту изделия.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Изготовление выкройки по основе платья и раскрой халата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Выкройка 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халата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с отложным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воротником, притачным подбортом и длинным рукавом на манжете. Выкройка подборта. Выкройка манжеты. Выкройка отложного воротника.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Теоретические сведения.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Общее представление о получении нетканых материалов. Фасоны халатов: назначение, ткани для пошива. Нетканые материалы. Особенности изготовления выкройки халата на основе платья. Виды манжет. Ворот и подборт. Подборт: виды и назначение.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Практические работы.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Выбор и описание фасона. Изготовление выкройки халата, отложного воротника, подборта и манжеты. Раскладка выкройки на ткани с учетом рисунка и припусков на швы. Раскрой деталей изделия. Прокладывание копировальных стежков.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Обработка бортов подбортами в легком женском платье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Халат домашний из хлопчатобумажной ткани с отложным воротником, с кокеткой или без нее, с рукавом или без них.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Теоретические сведения.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Челночный стежок: строение, назначение, выполнение. Роль нитепритягивателя, иглы, челнока, двигателя ткани в выполнении стежка. Неполадки в работе промышленной швейной машины: виды (слабая строчка, петляет сверху, петляет снизу), исправление. Сравнение хлопчатобумажных, льняных, шерстяных и шелковых тканей по технологическим свойствам. Способы соединения манжеты с длинным рукавом.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Регулировка швейной машины.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Упражнения.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Соединение манжеты с длинным рукавом на образце.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Практические работы.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Сметывание и примерка халата.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Исправление обнаруженных дефектов. Обработка вытачек. Стачивание боковых и плечевых срезов. Обработка полборта. Обработка и соединение воротника с горловиной путем вкладывания его между полочкой и подбортом. Обработка борта подбортом: накладывание и приметывание подборта на борт полочки лицевой стороной внутрь, обтачивание по полочке от надсечки по длине борта, внизу - по линии подгиба. Подрезание ткани в углах халата. Отгибание подборта наизнанку, выметывание на участке отворотов до первой петли со стороны полочки и от первой петли до подборта. Обработка рукава и соединение его с проймой.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Ремонт одежды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Заплата.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Виды ремонта в зависимости от характера изделия ткани, формы, виды повреждения, степени износа). Наложение заплаты на легкое верхнее платье.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Практические работы.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 Определение способа ремонта. Подбор ткани, ниток для заплаты. Подготовка заплаты. Соединение заплаты с изделием на машине стачным или накладным швом при соблюдении одинакового направления нитей и совпадения рисунка. Использование зигзагообразной строчки и нетельных стежков для наложения заплаты в виде аппликации.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Массовое производство швейных изделий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Пооперационное разделение труда при массовом изготовлении швейных изделий. Содержание работы на отдельных рабочих местах при операционном разделении труда. Машинные и ручные работы на швейной фабрике.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Экскурсия.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Швейная фабрика. Ознакомление с технологией массового пошива швейных изделий.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Практическое повторение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Виды работы. 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Пошив постельного белья, детского и женского белья по готовому крою с пооперационным разделением труда.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 и анализ ее качества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Отдельные операции по изготовлению образца блузки с отложным воротником, притачным подбортом и коротким рукавом в масштабе </w:t>
      </w: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1:2.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140D" w:rsidRPr="00495CF2" w:rsidRDefault="0077140D" w:rsidP="00CD03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Календарно-тематический план.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379"/>
        <w:gridCol w:w="567"/>
        <w:gridCol w:w="567"/>
        <w:gridCol w:w="1134"/>
      </w:tblGrid>
      <w:tr w:rsidR="0077140D" w:rsidRPr="00033064" w:rsidTr="007D6141">
        <w:tc>
          <w:tcPr>
            <w:tcW w:w="817" w:type="dxa"/>
            <w:vMerge w:val="restart"/>
          </w:tcPr>
          <w:p w:rsidR="0077140D" w:rsidRPr="00495CF2" w:rsidRDefault="0077140D" w:rsidP="0049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7140D" w:rsidRPr="00495CF2" w:rsidRDefault="0077140D" w:rsidP="0049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vMerge w:val="restart"/>
          </w:tcPr>
          <w:p w:rsidR="0077140D" w:rsidRPr="00495CF2" w:rsidRDefault="0077140D" w:rsidP="0049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1134" w:type="dxa"/>
            <w:gridSpan w:val="2"/>
          </w:tcPr>
          <w:p w:rsidR="0077140D" w:rsidRPr="00495CF2" w:rsidRDefault="0077140D" w:rsidP="0049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77140D" w:rsidRPr="00495CF2" w:rsidRDefault="0077140D" w:rsidP="0049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7140D" w:rsidRPr="00033064" w:rsidTr="007D6141">
        <w:tc>
          <w:tcPr>
            <w:tcW w:w="817" w:type="dxa"/>
            <w:vMerge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vMerge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безопасной работы в кабинете технология.  Вводное занятие.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4016C2">
        <w:tc>
          <w:tcPr>
            <w:tcW w:w="9464" w:type="dxa"/>
            <w:gridSpan w:val="5"/>
          </w:tcPr>
          <w:p w:rsidR="0077140D" w:rsidRPr="00495CF2" w:rsidRDefault="0077140D" w:rsidP="0040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работе швейных машин  8 ч.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Машинные стежки и строчки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Рабочие механизмы швейной машины. Механизм иглы, двигателя ткани, нитепритягивателя, челнока.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Приспособления к швейным машинам. Установка приспособлений малой механизации.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Схема образования челночного стежка.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Неполадки в работе швейной машины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Уход за швейной машиной.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4016C2">
        <w:tc>
          <w:tcPr>
            <w:tcW w:w="9464" w:type="dxa"/>
            <w:gridSpan w:val="5"/>
          </w:tcPr>
          <w:p w:rsidR="0077140D" w:rsidRPr="00495CF2" w:rsidRDefault="0077140D" w:rsidP="0040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Волокна и ткани  7ч.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Волокна и ткани. 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Ообенности и свойства натурального шелка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хлопчатобумажных, льняных, шерстяных и шёлковых    тканей по технологическим свойствам.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Волокна искусственного шелка и их свойства.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тканей из натурального и искусственного шелка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Синтетические волокна. Свойства тканей из синтетических и смешанных волокон.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4016C2">
        <w:tc>
          <w:tcPr>
            <w:tcW w:w="9464" w:type="dxa"/>
            <w:gridSpan w:val="5"/>
          </w:tcPr>
          <w:p w:rsidR="0077140D" w:rsidRPr="004016C2" w:rsidRDefault="0077140D" w:rsidP="0040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064">
              <w:rPr>
                <w:rFonts w:ascii="Times New Roman" w:hAnsi="Times New Roman"/>
                <w:b/>
                <w:sz w:val="28"/>
                <w:szCs w:val="28"/>
              </w:rPr>
              <w:t>Дополнительные сведения о ткани  6ч.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Отделка ткани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дефекты ткани в процессе ее производства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Выбор ткани для пошива верхней одежды.  Подготовка  ткани к раскрою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Раскрой ткани для пошива верхней одежды. Подготовка деталей кроя к обработке. Подготовка изделия к примерке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4016C2">
        <w:tc>
          <w:tcPr>
            <w:tcW w:w="9464" w:type="dxa"/>
            <w:gridSpan w:val="5"/>
          </w:tcPr>
          <w:p w:rsidR="0077140D" w:rsidRPr="00495CF2" w:rsidRDefault="0077140D" w:rsidP="0040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об одежде  5 ч.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Стиль в одежде и мода. Комплекты женской одежды. 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Силуэт в одежде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Фасоны плечевых изделий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Учёт особенностей фигуры при выборе фасона изделия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фасона изделия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4016C2">
        <w:tc>
          <w:tcPr>
            <w:tcW w:w="9464" w:type="dxa"/>
            <w:gridSpan w:val="5"/>
          </w:tcPr>
          <w:p w:rsidR="0077140D" w:rsidRPr="00495CF2" w:rsidRDefault="0077140D" w:rsidP="0040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Изготовление блузок 26 ч.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блузках. Выбор блузок различных фасонов.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Блузки для повседневной носки.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Прямая блузка без воротника и рукавов.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Мерки для построения чертежа основы прямой блузки.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Снятие мерок для построения чертежа основы прямой блузки.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чертежа основы прямой блузки в масштабе 1:4.Построение чертежа спинки и переда  в масштабе 1:4. 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чертежа основы прямой блузки  в натуральную величину. Построение чертежа спинки и переда в натуральную величину.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деталей выкройки к раскрою.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блузок на основе прямой блузки.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выкройки основы прямой блузки.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Раскрой и пошив прямой блузки без рукавов и воротника. Подготовка ткани к раскрою, раскладка деталей выкройки блузки на ткани и раскрой.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деталей кроя блузки  к обработке.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блузки к примерке.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примерки. Исправление недочётов.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нагрудных вытачек.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плечевых срезов.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среза горловины косой обтачкой.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боковых срезов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срезов пройм косой обтачкой.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нижнего среза.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Окончательная отделка изделия.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Блузка с коротким цельнокроеным рукавом, без воротника.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выкройки основы прямой блузки в масштабе 1:4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4016C2">
        <w:tc>
          <w:tcPr>
            <w:tcW w:w="9464" w:type="dxa"/>
            <w:gridSpan w:val="5"/>
          </w:tcPr>
          <w:p w:rsidR="0077140D" w:rsidRPr="00495CF2" w:rsidRDefault="0077140D" w:rsidP="0040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повторение 6 ч.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55-60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заказов школы с пооперационным разделение труда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4016C2">
        <w:tc>
          <w:tcPr>
            <w:tcW w:w="9464" w:type="dxa"/>
            <w:gridSpan w:val="5"/>
          </w:tcPr>
          <w:p w:rsidR="0077140D" w:rsidRPr="00495CF2" w:rsidRDefault="0077140D" w:rsidP="0040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2ч.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среза окантовочным</w:t>
            </w:r>
            <w:r w:rsidRPr="00495C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5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швом и косой обтачкой.</w:t>
            </w:r>
            <w:r w:rsidRPr="00495C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5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(Выполняется по готовому</w:t>
            </w:r>
            <w:r w:rsidRPr="00495C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5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крою на образце.)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4016C2">
        <w:tc>
          <w:tcPr>
            <w:tcW w:w="9464" w:type="dxa"/>
            <w:gridSpan w:val="5"/>
          </w:tcPr>
          <w:p w:rsidR="0077140D" w:rsidRPr="00495CF2" w:rsidRDefault="0077140D" w:rsidP="0040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Изготовление цельнокроеного платья на основе выкройки прямой блузки 35ч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платье. Платье цельнокроеное.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выкройки цельнокроеного платья прямого силуэта в масштабе 1:4.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выкройки цельнокроеного платья свободного силуэта в масштабе 1:4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выкройки цельнокроеного платья прилегающего силуэта в масштабе 1:4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выреза горловины в платье без воротника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среза горловины подкройной обтачкой.  Обработка среза подкройной обтачкой на образце.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застежки, не доходящей до низа изделия. Обработка разреза окантовочным швом.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Обработка разреза для застёжки тесьмой – молнией.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разреза подкройной обтачкой с застёжкой на пуговицу.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разреза для застежки обтачкой на образце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Моделирование цельнокроеного платья.   Разработка фасонов цельнокроеного платья.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Описание фасона. Платье для летнего отдыха.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Описание фасона. Платье для торжественных случаев.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Разработка фасона, выбранной модели платья.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Раскрой цельнокроеного платья. Пошив цельнокроеного платья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платья к примерке.    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Сметать вытачки, плечевые срезы.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платья к примерке.    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Сметать боковые срезы деталей переда и спинки.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первой примерки платья. Внести исправления после примерки.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подкройных обтачек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нагрудных вытачек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плечевых срезов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среза горловины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боковых срезов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срезов пройм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пояса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нижнего среза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Окончательная отделка изделия.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4016C2">
        <w:tc>
          <w:tcPr>
            <w:tcW w:w="9464" w:type="dxa"/>
            <w:gridSpan w:val="5"/>
          </w:tcPr>
          <w:p w:rsidR="0077140D" w:rsidRPr="00495CF2" w:rsidRDefault="0077140D" w:rsidP="0040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Отделка швейных изделий  27ч.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Виды отделки.   Вышивка гладью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99-100-101-102-103-104-105-106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Приемы вышивки гладью: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-односторонняя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-двусторонняя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-выпуклая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-косая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-контурная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-штриховая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-белая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цветных ниток в вышивках гладью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Мережка.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мережки «кисточка» на образце.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мережки  «столбик» на образце.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мережки «снопик» на образце.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мережки «раскол» на образце с обработкой швом вподгибку.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Рюши. Соединение рюша с основной деталью на образце.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Воланы.  Изготовление выкройки волана к круглому вырезу горловины.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чертежа. Изготовление выкройки волана к вырезу горловины углом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выкройки волана в виде оборки.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Мелкая складка и защипы.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мелких складок.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защипов.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4016C2">
        <w:tc>
          <w:tcPr>
            <w:tcW w:w="9464" w:type="dxa"/>
            <w:gridSpan w:val="5"/>
          </w:tcPr>
          <w:p w:rsidR="0077140D" w:rsidRPr="00495CF2" w:rsidRDefault="0077140D" w:rsidP="0040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Построение основы цельнокроеного платья 8ч.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Мерки. Снятие мерок.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чертежа основы цельнокроеного платья 1:4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чертежа основы платья в натуральную величину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деталей выкройки платья к раскрою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4016C2">
        <w:tc>
          <w:tcPr>
            <w:tcW w:w="9464" w:type="dxa"/>
            <w:gridSpan w:val="5"/>
          </w:tcPr>
          <w:p w:rsidR="0077140D" w:rsidRPr="00495CF2" w:rsidRDefault="0077140D" w:rsidP="0040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6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Обработка отдельных деталей и узлов плечевых швейных изделий  43ч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Рукава.</w:t>
            </w: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Снятие мерок.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чертежа основы длинного прямого рукава и манжеты 1:4.Подготовка деталей выкройки длинного прямого рукава и манжеты  к раскрою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136-137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чертежа основы длинного прямого рукава и манжеты. Подготовка деталей выкройки длинного прямого рукава и манжеты  к раскрою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138-139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обработки нижнего среза длинного прямого рукава. Обработка прямой манжеты на образце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прямой манжеты на образце.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нижнего среза рукава замкнутой манжетой на образце (первый способ)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нижнего среза рукава замкнутой манжетой на образце (второй способ)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нижнего среза рукава замкнутой манжетой на застежке на образце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нижнего среза рукава резиновой тесьмой на образце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обработки нижнего среза короткого прямого рукава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нижнего среза короткого прямого рукава имитирующей манжетой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147-148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рукавов с проймами. Соединение рукава с проймой.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149-150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Подборта</w:t>
            </w: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. Изготовление выкройки подборта, цельнокроеного с бортом.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выкройки отрезногоподборта для изделий с отворотами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внутреннего среза подборта швом вподгибку с открытым срезом.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нижнего среза подборта.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154-155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Воротники. </w:t>
            </w: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Снятие мерок.  Построение чертежа воротника – стойки 1:4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чертежа воротника на стойке.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чертежа отложного воротника для изделий с отворотами.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отложного воротника на образце.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воротника на стойке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воротника на стойке  с горловиной.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воротника с горловиной с помощью подкройной обтачки.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отложного воротника с горловиной в изделиях с застежкой до верха.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отложного воротника в изделиях с отворотами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Разметка петель в изделиях с застежкой до верха.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Разметка петель в изделиях с отворотами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Разметка мест пришивания пуговиц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167-168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Кокетки. Моделирование кокеток.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169-170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Раскрой кокеток. Раскрой фигурных кокеток.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кокетки с прямым нижним срезом с основной деталью стачным швом.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Соединение кокетки с прямым нижним срезом с основной деталью  накладным швом.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кокетки с прямым нижним срезом с основной деталью  настрочным  швом.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кокетки с фигурным или овальным нижним срезом накладным швом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нижнего среза кокетки оборкой на образце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905C8C">
        <w:tc>
          <w:tcPr>
            <w:tcW w:w="9464" w:type="dxa"/>
            <w:gridSpan w:val="5"/>
          </w:tcPr>
          <w:p w:rsidR="0077140D" w:rsidRPr="00495CF2" w:rsidRDefault="0077140D" w:rsidP="00BB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повторение 14ч.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176-189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заказов школы.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140D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140D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140D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140D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140D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2D6F55">
        <w:tc>
          <w:tcPr>
            <w:tcW w:w="9464" w:type="dxa"/>
            <w:gridSpan w:val="5"/>
          </w:tcPr>
          <w:p w:rsidR="0077140D" w:rsidRPr="00495CF2" w:rsidRDefault="0077140D" w:rsidP="00BB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4ч.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190-193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воротника на образце. Обработка низа короткого рукава окантовочным швом и имитирующей манжетой. (Выполняется по готовому крою).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30433">
        <w:tc>
          <w:tcPr>
            <w:tcW w:w="9464" w:type="dxa"/>
            <w:gridSpan w:val="5"/>
          </w:tcPr>
          <w:p w:rsidR="0077140D" w:rsidRPr="00495CF2" w:rsidRDefault="0077140D" w:rsidP="00BB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Изготовление плечевых изделий на основе выкройки цельнокроеного платья 75ч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Блузка с застежкой до верха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195-196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выкройки блузки с застежкой до верха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деталей выкройки к раскрою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198-199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ткани к раскрою. Раскладка деталей и раскрой.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200-201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деталей блузки к обработке.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202-203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 примерки. Исправление недочётов.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вытачек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205-206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подбортов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плечевых срезов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208-209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боковых срезов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Раскрой деталей воротника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Обтачивание деталей воротника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212-213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воротника с горловиной изделия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214-215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срезов рукавов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216-217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нижнего среза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218-219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рукавов с проймами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220-221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Разметка  петель. Обработка петель.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222-223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Пришивание пуговицы  на ножке. Пришивание пуговицы с двумя и четырьмя отверстиями.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224-225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Окончательная отделка. Анализ готового изделия.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226-227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халатах.</w:t>
            </w: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 нетканых материалов.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изделием (халат с отложным воротником и длинным рукавом.)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Выбор фасона и описание изделия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230-231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выкройки халата в масштабе 1:4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232-233-234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выкройки детского халата. Нанесение линий фасона на выкройку. Подготовка выкройки к раскрою.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выкройки подборта.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выкройки отложного воротника.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выкройки манжеты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238-239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ткани к раскрою. Раскладка деталей выкройки на ткани. Раскрой деталей изделия.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пошива изделия.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деталей кроя к обработке.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242-243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примерки. Исправление обнаруженных дефектов.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вытачек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245-246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кокетки.   Соединение  кокетки с основными деталями полочек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247-248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кокетки.  Соединение кокетки с основной деталью спинки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плечевых срезов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боковых срезов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борта подбортом.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воротника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253-254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воротника с горловиной.  Обтачка подборта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Стачивание срезов рукава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нижнего среза рукава манжетой.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Втачивание  рукава в пройму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карманов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карманов  с основными деталями полочек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нижнего среза халата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Разметка, обработка петель.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Пришивание пуговиц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Окончательная отделка изделия.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Пооперационное разделение труда при массовом изготовлении швейных изделий.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Ручные работы на швейной фабрике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Машинные работы на швейной фабрике.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технологией пошива швейных изделий.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rPr>
          <w:trHeight w:val="70"/>
        </w:trPr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ателье.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473C8D">
        <w:trPr>
          <w:trHeight w:val="70"/>
        </w:trPr>
        <w:tc>
          <w:tcPr>
            <w:tcW w:w="9464" w:type="dxa"/>
            <w:gridSpan w:val="5"/>
          </w:tcPr>
          <w:p w:rsidR="0077140D" w:rsidRPr="00495CF2" w:rsidRDefault="0077140D" w:rsidP="00BB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5ч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269-270-271-272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операции по изготовлению образца блузки с отложным воротником, притачным подбортом и коротким рукавом в масштабе </w:t>
            </w:r>
            <w:r w:rsidRPr="00495C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1:2</w:t>
            </w:r>
            <w:r w:rsidRPr="00495CF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 по выбору учитея0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5659A3">
        <w:tc>
          <w:tcPr>
            <w:tcW w:w="9464" w:type="dxa"/>
            <w:gridSpan w:val="5"/>
          </w:tcPr>
          <w:p w:rsidR="0077140D" w:rsidRPr="00495CF2" w:rsidRDefault="0077140D" w:rsidP="00BB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повторение 3ч.</w:t>
            </w:r>
          </w:p>
        </w:tc>
      </w:tr>
      <w:tr w:rsidR="0077140D" w:rsidRPr="00033064" w:rsidTr="007D6141">
        <w:trPr>
          <w:trHeight w:val="1467"/>
        </w:trPr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274-275-276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изделия по готовому крою с пооперационным разделением труда по выбору ( постельное бельё, детское и женское бельё)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6E67A5">
        <w:tc>
          <w:tcPr>
            <w:tcW w:w="9464" w:type="dxa"/>
            <w:gridSpan w:val="5"/>
          </w:tcPr>
          <w:p w:rsidR="0077140D" w:rsidRPr="00495CF2" w:rsidRDefault="0077140D" w:rsidP="00BB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Ремонт одежды 4ч.</w:t>
            </w: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277-278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вида ремонта одежды. Подготовка места заплаты. Раскрой заплаты. Соединение заплаты стачным швом с изделием.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Наложение заплаты накладным швом.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40D" w:rsidRPr="00033064" w:rsidTr="007D6141">
        <w:tc>
          <w:tcPr>
            <w:tcW w:w="81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379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Наложение заплаты в виде аппликации. </w:t>
            </w: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140D" w:rsidRPr="00495CF2" w:rsidRDefault="0077140D" w:rsidP="0049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C75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5894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 к уровню подготовки учащихся, обучающихся по данной программе.</w:t>
      </w: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495CF2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Должны владеть компетенциями:</w:t>
      </w: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информационно-коммуникативными (умение выслушивать и принимать во внимание взгляды других людей, умение самовыражать себя в творческой работе, сотрудничать и работать в команде);</w:t>
      </w: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эмоционально-ценностными (умение быть упорными  и стойкими перед возникшими трудностями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95CF2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По окончании 8 классов учащиеся должны знать: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строение и основные свойства хлопчатобумажных, шерстяных и шелковых тканей (из натуральных и искусственных волокон) и их применение, полную характеристику стачных швов (взаутюжку, в разутюжку, обтачных): ширину их в изделиях легкого платья, последовательность соединения основных деталей поясных и плечевых изделий.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95CF2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Должны уметь: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ткань, качественно выполнять все виды швов, обрабатывать срезы швов, верхние и нижние срезы поясных изделий, составлять план пошива легкой одежды, состоящей из основных деталей, выполнять мелкий ремонт одежды.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-  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 составлять последовательность выполнения технологических операций для изготов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ления изделия;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 выбирать материалы, инструменты и оборудование для выполнения работ;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выполнять технологические операции с использованием ручных инструментов, при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способлений, машин и оборудования;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 соблюдать требования безопасности труда и правила пользования ручными инстру</w:t>
      </w: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ментами, машинами и оборудованием;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осуществлять доступными средствами контроль качества изготавливаемого изделия (детали).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95CF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95CF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и по</w:t>
      </w:r>
      <w:r w:rsidRPr="00495CF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softHyphen/>
        <w:t>вседневной жизни: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мелкого ремонта изделий из различных материалов;</w:t>
      </w: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-создания изделий с использованием ручных инструментов, машин, оборудования и приспособлений;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контроля качества выполняемых работ с применением измерительных, контрольных и разметочных инструментов;</w:t>
      </w:r>
    </w:p>
    <w:p w:rsidR="0077140D" w:rsidRPr="00495CF2" w:rsidRDefault="0077140D" w:rsidP="00495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обеспечения безопасности труда.</w:t>
      </w: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color w:val="000000"/>
          <w:sz w:val="24"/>
          <w:szCs w:val="24"/>
          <w:lang w:eastAsia="ru-RU"/>
        </w:rPr>
        <w:t>Ожидаемые результаты: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Ожидаемые результаты освоения обучающимися 8 класса выделенных образовательных областей,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а именно:</w:t>
      </w: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овладение обучающимися трудовыми знаниями и умениями, необходимых для выполнения практических работ; 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овладение правилами и приемами выполнения ручных и машинных работ;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5CF2">
        <w:rPr>
          <w:rFonts w:ascii="Times New Roman" w:hAnsi="Times New Roman"/>
          <w:color w:val="000000"/>
          <w:sz w:val="24"/>
          <w:szCs w:val="24"/>
          <w:lang w:eastAsia="ru-RU"/>
        </w:rPr>
        <w:t>- овладение способами в формировании профессиональных планов и в выборе профессии.</w:t>
      </w:r>
    </w:p>
    <w:p w:rsidR="0077140D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Default="0077140D" w:rsidP="00BB49DA">
      <w:pPr>
        <w:tabs>
          <w:tab w:val="left" w:pos="-284"/>
        </w:tabs>
        <w:spacing w:after="0" w:line="240" w:lineRule="auto"/>
        <w:ind w:left="-142" w:right="-284" w:firstLine="142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5894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Критерии  оценивания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77140D" w:rsidRPr="00495CF2" w:rsidRDefault="0077140D" w:rsidP="00495CF2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77140D" w:rsidRPr="00495CF2" w:rsidRDefault="0077140D" w:rsidP="00495CF2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Прилежание ученика во время работы.</w:t>
      </w:r>
    </w:p>
    <w:p w:rsidR="0077140D" w:rsidRPr="00495CF2" w:rsidRDefault="0077140D" w:rsidP="00495CF2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Степень умственной отсталости.</w:t>
      </w:r>
    </w:p>
    <w:p w:rsidR="0077140D" w:rsidRPr="00495CF2" w:rsidRDefault="0077140D" w:rsidP="00495CF2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Уровень патологии органов зрения, слуха и речи.</w:t>
      </w:r>
    </w:p>
    <w:p w:rsidR="0077140D" w:rsidRPr="00495CF2" w:rsidRDefault="0077140D" w:rsidP="00495CF2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Уровень физического развития ученика.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За теоретическую часть: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Оценка «5»</w:t>
      </w:r>
      <w:r w:rsidRPr="00495CF2">
        <w:rPr>
          <w:rFonts w:ascii="Times New Roman" w:hAnsi="Times New Roman"/>
          <w:sz w:val="24"/>
          <w:szCs w:val="24"/>
          <w:lang w:eastAsia="ru-RU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Оценка «4»</w:t>
      </w:r>
      <w:r w:rsidRPr="00495CF2">
        <w:rPr>
          <w:rFonts w:ascii="Times New Roman" w:hAnsi="Times New Roman"/>
          <w:sz w:val="24"/>
          <w:szCs w:val="24"/>
          <w:lang w:eastAsia="ru-RU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Оценка «3»</w:t>
      </w:r>
      <w:r w:rsidRPr="00495CF2">
        <w:rPr>
          <w:rFonts w:ascii="Times New Roman" w:hAnsi="Times New Roman"/>
          <w:sz w:val="24"/>
          <w:szCs w:val="24"/>
          <w:lang w:eastAsia="ru-RU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Оценка «2»</w:t>
      </w:r>
      <w:r w:rsidRPr="00495CF2">
        <w:rPr>
          <w:rFonts w:ascii="Times New Roman" w:hAnsi="Times New Roman"/>
          <w:sz w:val="24"/>
          <w:szCs w:val="24"/>
          <w:lang w:eastAsia="ru-RU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За практическую работу: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Оценка «5»</w:t>
      </w:r>
      <w:r w:rsidRPr="00495CF2">
        <w:rPr>
          <w:rFonts w:ascii="Times New Roman" w:hAnsi="Times New Roman"/>
          <w:sz w:val="24"/>
          <w:szCs w:val="24"/>
          <w:lang w:eastAsia="ru-RU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Оценка «4»</w:t>
      </w:r>
      <w:r w:rsidRPr="00495CF2">
        <w:rPr>
          <w:rFonts w:ascii="Times New Roman" w:hAnsi="Times New Roman"/>
          <w:sz w:val="24"/>
          <w:szCs w:val="24"/>
          <w:lang w:eastAsia="ru-RU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Оценка «3»</w:t>
      </w:r>
      <w:r w:rsidRPr="00495CF2">
        <w:rPr>
          <w:rFonts w:ascii="Times New Roman" w:hAnsi="Times New Roman"/>
          <w:sz w:val="24"/>
          <w:szCs w:val="24"/>
          <w:lang w:eastAsia="ru-RU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Оценка «2»</w:t>
      </w:r>
      <w:r w:rsidRPr="00495CF2">
        <w:rPr>
          <w:rFonts w:ascii="Times New Roman" w:hAnsi="Times New Roman"/>
          <w:sz w:val="24"/>
          <w:szCs w:val="24"/>
          <w:lang w:eastAsia="ru-RU"/>
        </w:rPr>
        <w:t xml:space="preserve"> ставится ученику, если работа не выполнена.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95CF2">
        <w:rPr>
          <w:rFonts w:ascii="Times New Roman" w:hAnsi="Times New Roman"/>
          <w:b/>
          <w:sz w:val="24"/>
          <w:szCs w:val="24"/>
          <w:lang w:eastAsia="ru-RU"/>
        </w:rPr>
        <w:t>Контроль.</w:t>
      </w:r>
    </w:p>
    <w:p w:rsidR="0077140D" w:rsidRPr="00495CF2" w:rsidRDefault="0077140D" w:rsidP="00495CF2">
      <w:pPr>
        <w:tabs>
          <w:tab w:val="left" w:pos="0"/>
        </w:tabs>
        <w:spacing w:after="0" w:line="240" w:lineRule="auto"/>
        <w:ind w:right="-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5CF2">
        <w:rPr>
          <w:rFonts w:ascii="Times New Roman" w:hAnsi="Times New Roman"/>
          <w:sz w:val="24"/>
          <w:szCs w:val="24"/>
          <w:lang w:eastAsia="ru-RU"/>
        </w:rPr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40D" w:rsidRPr="00495CF2" w:rsidRDefault="0077140D" w:rsidP="00495CF2">
      <w:pPr>
        <w:ind w:right="566"/>
        <w:rPr>
          <w:rFonts w:ascii="Times New Roman" w:hAnsi="Times New Roman"/>
          <w:sz w:val="24"/>
          <w:szCs w:val="24"/>
        </w:rPr>
      </w:pPr>
    </w:p>
    <w:sectPr w:rsidR="0077140D" w:rsidRPr="00495CF2" w:rsidSect="00BE09DC">
      <w:pgSz w:w="11906" w:h="16838" w:code="9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246"/>
    <w:multiLevelType w:val="hybridMultilevel"/>
    <w:tmpl w:val="87DC63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128EF"/>
    <w:multiLevelType w:val="hybridMultilevel"/>
    <w:tmpl w:val="87DC63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F2A48D2"/>
    <w:multiLevelType w:val="hybridMultilevel"/>
    <w:tmpl w:val="27983484"/>
    <w:lvl w:ilvl="0" w:tplc="7E0C0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A860F7"/>
    <w:multiLevelType w:val="hybridMultilevel"/>
    <w:tmpl w:val="715A0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4292B"/>
    <w:multiLevelType w:val="hybridMultilevel"/>
    <w:tmpl w:val="BB064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909EA"/>
    <w:multiLevelType w:val="hybridMultilevel"/>
    <w:tmpl w:val="EF3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42259A"/>
    <w:multiLevelType w:val="hybridMultilevel"/>
    <w:tmpl w:val="87DC63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D0C"/>
    <w:rsid w:val="00033064"/>
    <w:rsid w:val="000C2BB9"/>
    <w:rsid w:val="000F7C4A"/>
    <w:rsid w:val="001B210D"/>
    <w:rsid w:val="002B50D7"/>
    <w:rsid w:val="002D6F55"/>
    <w:rsid w:val="00316348"/>
    <w:rsid w:val="003776F0"/>
    <w:rsid w:val="004016C2"/>
    <w:rsid w:val="00473C8D"/>
    <w:rsid w:val="00495CF2"/>
    <w:rsid w:val="004A2D0C"/>
    <w:rsid w:val="00515867"/>
    <w:rsid w:val="005659A3"/>
    <w:rsid w:val="005B7C3E"/>
    <w:rsid w:val="006E67A5"/>
    <w:rsid w:val="00730433"/>
    <w:rsid w:val="0077140D"/>
    <w:rsid w:val="007A4F6F"/>
    <w:rsid w:val="007B6946"/>
    <w:rsid w:val="007D6141"/>
    <w:rsid w:val="0081028C"/>
    <w:rsid w:val="00905C8C"/>
    <w:rsid w:val="00B01234"/>
    <w:rsid w:val="00B900CD"/>
    <w:rsid w:val="00BB49DA"/>
    <w:rsid w:val="00BB63F8"/>
    <w:rsid w:val="00BD17C7"/>
    <w:rsid w:val="00BE09DC"/>
    <w:rsid w:val="00C75894"/>
    <w:rsid w:val="00CC24DE"/>
    <w:rsid w:val="00CD0389"/>
    <w:rsid w:val="00D305B6"/>
    <w:rsid w:val="00E30A98"/>
    <w:rsid w:val="00E43E98"/>
    <w:rsid w:val="00EC1551"/>
    <w:rsid w:val="00F3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A2D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4A2D0C"/>
  </w:style>
  <w:style w:type="paragraph" w:styleId="BalloonText">
    <w:name w:val="Balloon Text"/>
    <w:basedOn w:val="Normal"/>
    <w:link w:val="BalloonTextChar"/>
    <w:uiPriority w:val="99"/>
    <w:semiHidden/>
    <w:rsid w:val="004A2D0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D0C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A2D0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A2D0C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D0C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4A2D0C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2D0C"/>
    <w:rPr>
      <w:rFonts w:ascii="Calibri" w:eastAsia="Times New Roman" w:hAnsi="Calibri" w:cs="Times New Roman"/>
      <w:lang w:eastAsia="ru-RU"/>
    </w:rPr>
  </w:style>
  <w:style w:type="paragraph" w:styleId="NoSpacing">
    <w:name w:val="No Spacing"/>
    <w:uiPriority w:val="99"/>
    <w:qFormat/>
    <w:rsid w:val="004A2D0C"/>
    <w:rPr>
      <w:rFonts w:eastAsia="Times New Roman"/>
    </w:rPr>
  </w:style>
  <w:style w:type="paragraph" w:customStyle="1" w:styleId="Style4">
    <w:name w:val="Style4"/>
    <w:basedOn w:val="Normal"/>
    <w:uiPriority w:val="99"/>
    <w:rsid w:val="004A2D0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4A2D0C"/>
    <w:rPr>
      <w:rFonts w:ascii="Times New Roman" w:hAnsi="Times New Roman"/>
      <w:sz w:val="18"/>
    </w:rPr>
  </w:style>
  <w:style w:type="paragraph" w:customStyle="1" w:styleId="Style3">
    <w:name w:val="Style3"/>
    <w:basedOn w:val="Normal"/>
    <w:uiPriority w:val="99"/>
    <w:rsid w:val="004A2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4A2D0C"/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20</Pages>
  <Words>5707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Mom</dc:creator>
  <cp:keywords/>
  <dc:description/>
  <cp:lastModifiedBy>иван</cp:lastModifiedBy>
  <cp:revision>2</cp:revision>
  <cp:lastPrinted>2017-10-18T07:48:00Z</cp:lastPrinted>
  <dcterms:created xsi:type="dcterms:W3CDTF">2018-06-03T15:39:00Z</dcterms:created>
  <dcterms:modified xsi:type="dcterms:W3CDTF">2018-06-03T15:39:00Z</dcterms:modified>
</cp:coreProperties>
</file>